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C330B" w14:textId="77777777" w:rsidR="005C5533" w:rsidRPr="00DD6E8C" w:rsidRDefault="005C5533" w:rsidP="00114A24">
      <w:pPr>
        <w:rPr>
          <w:sz w:val="24"/>
          <w:szCs w:val="24"/>
        </w:rPr>
      </w:pPr>
    </w:p>
    <w:p w14:paraId="10898A8A" w14:textId="77777777" w:rsidR="00114A24" w:rsidRDefault="00336C34" w:rsidP="00114A24">
      <w:pPr>
        <w:ind w:firstLine="720"/>
        <w:rPr>
          <w:sz w:val="24"/>
          <w:szCs w:val="24"/>
        </w:rPr>
      </w:pPr>
      <w:r w:rsidRPr="00DD6E8C">
        <w:rPr>
          <w:b/>
          <w:sz w:val="24"/>
          <w:szCs w:val="24"/>
        </w:rPr>
        <w:t xml:space="preserve">Addendum </w:t>
      </w:r>
      <w:r w:rsidR="003D36B5">
        <w:rPr>
          <w:b/>
          <w:sz w:val="24"/>
          <w:szCs w:val="24"/>
        </w:rPr>
        <w:t>#</w:t>
      </w:r>
      <w:r w:rsidR="00042B16">
        <w:rPr>
          <w:b/>
          <w:sz w:val="24"/>
          <w:szCs w:val="24"/>
        </w:rPr>
        <w:t>2</w:t>
      </w:r>
      <w:r w:rsidR="00B76E79">
        <w:rPr>
          <w:b/>
          <w:sz w:val="24"/>
          <w:szCs w:val="24"/>
        </w:rPr>
        <w:t xml:space="preserve"> i</w:t>
      </w:r>
      <w:r w:rsidRPr="00DD6E8C">
        <w:rPr>
          <w:b/>
          <w:sz w:val="24"/>
          <w:szCs w:val="24"/>
        </w:rPr>
        <w:t xml:space="preserve">s being issued </w:t>
      </w:r>
      <w:r w:rsidR="003D36B5">
        <w:rPr>
          <w:b/>
          <w:sz w:val="24"/>
          <w:szCs w:val="24"/>
        </w:rPr>
        <w:t xml:space="preserve">provide </w:t>
      </w:r>
      <w:r w:rsidR="006D3EB4">
        <w:rPr>
          <w:b/>
          <w:sz w:val="24"/>
          <w:szCs w:val="24"/>
        </w:rPr>
        <w:t xml:space="preserve">a revised due date for proposal submissions of </w:t>
      </w:r>
      <w:r w:rsidR="00E338AB">
        <w:rPr>
          <w:b/>
          <w:sz w:val="24"/>
          <w:szCs w:val="24"/>
        </w:rPr>
        <w:t xml:space="preserve">2:00 PM </w:t>
      </w:r>
    </w:p>
    <w:p w14:paraId="07948D21" w14:textId="77777777" w:rsidR="00114A24" w:rsidRPr="00DD6E8C" w:rsidRDefault="00114A24" w:rsidP="00114A24">
      <w:pPr>
        <w:ind w:firstLine="720"/>
        <w:rPr>
          <w:sz w:val="24"/>
          <w:szCs w:val="24"/>
        </w:rPr>
      </w:pPr>
    </w:p>
    <w:p w14:paraId="68F6EFEC" w14:textId="77777777" w:rsidR="00114A24" w:rsidRDefault="00114A24" w:rsidP="00114A24">
      <w:pPr>
        <w:rPr>
          <w:b/>
          <w:sz w:val="24"/>
          <w:szCs w:val="24"/>
        </w:rPr>
      </w:pPr>
      <w:r w:rsidRPr="00DD6E8C">
        <w:rPr>
          <w:b/>
          <w:sz w:val="24"/>
          <w:szCs w:val="24"/>
        </w:rPr>
        <w:t xml:space="preserve">Addendum </w:t>
      </w:r>
      <w:r>
        <w:rPr>
          <w:b/>
          <w:sz w:val="24"/>
          <w:szCs w:val="24"/>
        </w:rPr>
        <w:t>#2 i</w:t>
      </w:r>
      <w:r w:rsidRPr="00DD6E8C">
        <w:rPr>
          <w:b/>
          <w:sz w:val="24"/>
          <w:szCs w:val="24"/>
        </w:rPr>
        <w:t xml:space="preserve">s being issued </w:t>
      </w:r>
      <w:r>
        <w:rPr>
          <w:b/>
          <w:sz w:val="24"/>
          <w:szCs w:val="24"/>
        </w:rPr>
        <w:t>provide:</w:t>
      </w:r>
    </w:p>
    <w:p w14:paraId="645F0EC4" w14:textId="77777777" w:rsidR="00114A24" w:rsidRDefault="00114A24" w:rsidP="00114A24">
      <w:pPr>
        <w:rPr>
          <w:b/>
          <w:sz w:val="24"/>
          <w:szCs w:val="24"/>
        </w:rPr>
      </w:pPr>
    </w:p>
    <w:p w14:paraId="2DC673D5" w14:textId="77777777" w:rsidR="00114A24" w:rsidRPr="0007263A" w:rsidRDefault="00114A24" w:rsidP="00114A24">
      <w:pPr>
        <w:pStyle w:val="ListParagraph"/>
        <w:numPr>
          <w:ilvl w:val="0"/>
          <w:numId w:val="50"/>
        </w:numPr>
        <w:spacing w:after="0" w:line="240" w:lineRule="auto"/>
        <w:rPr>
          <w:rFonts w:ascii="Times New Roman" w:hAnsi="Times New Roman"/>
          <w:b/>
          <w:sz w:val="24"/>
          <w:szCs w:val="24"/>
        </w:rPr>
      </w:pPr>
      <w:r w:rsidRPr="0007263A">
        <w:rPr>
          <w:rFonts w:ascii="Times New Roman" w:hAnsi="Times New Roman"/>
          <w:b/>
          <w:sz w:val="24"/>
          <w:szCs w:val="24"/>
        </w:rPr>
        <w:t>A revised due date for proposal submissions of 2:00 PM Eastern Standard time, Monday November18, 2019;</w:t>
      </w:r>
    </w:p>
    <w:p w14:paraId="31568B2C" w14:textId="77777777" w:rsidR="00114A24" w:rsidRPr="0007263A" w:rsidRDefault="00114A24" w:rsidP="00114A24">
      <w:pPr>
        <w:rPr>
          <w:b/>
          <w:sz w:val="24"/>
          <w:szCs w:val="24"/>
        </w:rPr>
      </w:pPr>
    </w:p>
    <w:p w14:paraId="263C3260" w14:textId="1C3E3EC6" w:rsidR="00114A24" w:rsidRDefault="00114A24" w:rsidP="004B01CC">
      <w:pPr>
        <w:pStyle w:val="ListParagraph"/>
        <w:numPr>
          <w:ilvl w:val="0"/>
          <w:numId w:val="50"/>
        </w:numPr>
        <w:spacing w:after="0" w:line="240" w:lineRule="auto"/>
        <w:rPr>
          <w:rFonts w:ascii="Times New Roman" w:hAnsi="Times New Roman"/>
          <w:b/>
          <w:sz w:val="24"/>
          <w:szCs w:val="24"/>
        </w:rPr>
      </w:pPr>
      <w:r w:rsidRPr="00114A24">
        <w:rPr>
          <w:rFonts w:ascii="Times New Roman" w:hAnsi="Times New Roman"/>
          <w:b/>
          <w:sz w:val="24"/>
          <w:szCs w:val="24"/>
        </w:rPr>
        <w:t>A</w:t>
      </w:r>
      <w:r>
        <w:rPr>
          <w:rFonts w:ascii="Times New Roman" w:hAnsi="Times New Roman"/>
          <w:b/>
          <w:sz w:val="24"/>
          <w:szCs w:val="24"/>
        </w:rPr>
        <w:t>nticipated award date of June 2020;</w:t>
      </w:r>
    </w:p>
    <w:p w14:paraId="1AFAFE82" w14:textId="77777777" w:rsidR="00114A24" w:rsidRPr="00114A24" w:rsidRDefault="00114A24" w:rsidP="00114A24">
      <w:pPr>
        <w:rPr>
          <w:b/>
          <w:sz w:val="24"/>
          <w:szCs w:val="24"/>
        </w:rPr>
      </w:pPr>
    </w:p>
    <w:p w14:paraId="6E6555DA" w14:textId="77777777" w:rsidR="00114A24" w:rsidRPr="0007263A" w:rsidRDefault="00114A24" w:rsidP="00114A24">
      <w:pPr>
        <w:pStyle w:val="ListParagraph"/>
        <w:numPr>
          <w:ilvl w:val="0"/>
          <w:numId w:val="50"/>
        </w:numPr>
        <w:spacing w:after="0" w:line="240" w:lineRule="auto"/>
        <w:rPr>
          <w:rFonts w:ascii="Times New Roman" w:hAnsi="Times New Roman"/>
          <w:b/>
          <w:sz w:val="24"/>
          <w:szCs w:val="24"/>
        </w:rPr>
      </w:pPr>
      <w:r w:rsidRPr="0007263A">
        <w:rPr>
          <w:rFonts w:ascii="Times New Roman" w:hAnsi="Times New Roman"/>
          <w:b/>
          <w:sz w:val="24"/>
          <w:szCs w:val="24"/>
        </w:rPr>
        <w:t>Responses to all questions from potential offerors as of October 23, 2019. All information contained herein is binding on all offerors who respond to this TORFP.</w:t>
      </w:r>
    </w:p>
    <w:p w14:paraId="45B37802" w14:textId="01FAE0AA" w:rsidR="00336C34" w:rsidRDefault="00336C34">
      <w:pPr>
        <w:rPr>
          <w:b/>
          <w:sz w:val="24"/>
          <w:szCs w:val="24"/>
        </w:rPr>
      </w:pPr>
    </w:p>
    <w:p w14:paraId="74EF3FC7" w14:textId="5339C9E6" w:rsidR="00042B16" w:rsidRDefault="00CD3323">
      <w:pPr>
        <w:rPr>
          <w:b/>
          <w:sz w:val="24"/>
          <w:szCs w:val="24"/>
        </w:rPr>
      </w:pPr>
      <w:r>
        <w:rPr>
          <w:b/>
          <w:sz w:val="24"/>
          <w:szCs w:val="24"/>
        </w:rPr>
        <w:t xml:space="preserve">MDOT TSO does not have the authority to update DoIT’s master contractor information.  Any questions or concerns should be directed to </w:t>
      </w:r>
      <w:hyperlink r:id="rId8" w:history="1">
        <w:r>
          <w:rPr>
            <w:rStyle w:val="Hyperlink"/>
          </w:rPr>
          <w:t>DGS.OSP-Requisitions@maryland.gov</w:t>
        </w:r>
      </w:hyperlink>
    </w:p>
    <w:p w14:paraId="110FD07A" w14:textId="77777777" w:rsidR="00511435" w:rsidRDefault="00511435">
      <w:pPr>
        <w:rPr>
          <w:b/>
          <w:sz w:val="24"/>
          <w:szCs w:val="24"/>
        </w:rPr>
      </w:pPr>
    </w:p>
    <w:p w14:paraId="26BD9371" w14:textId="34577D60" w:rsidR="00C03EDA" w:rsidRDefault="00536A3D" w:rsidP="00DD6E8C">
      <w:pPr>
        <w:rPr>
          <w:sz w:val="24"/>
          <w:szCs w:val="24"/>
        </w:rPr>
      </w:pPr>
      <w:r>
        <w:rPr>
          <w:sz w:val="24"/>
          <w:szCs w:val="24"/>
        </w:rPr>
        <w:t xml:space="preserve">Please see the attached </w:t>
      </w:r>
      <w:r w:rsidR="006D3EB4">
        <w:rPr>
          <w:sz w:val="24"/>
          <w:szCs w:val="24"/>
        </w:rPr>
        <w:t>responses to pre-proposal conference questions in reference to the above</w:t>
      </w:r>
      <w:r w:rsidR="003D36B5" w:rsidRPr="003D36B5">
        <w:rPr>
          <w:sz w:val="24"/>
          <w:szCs w:val="24"/>
        </w:rPr>
        <w:t xml:space="preserve"> named TORFP</w:t>
      </w:r>
      <w:r w:rsidR="00770EFB">
        <w:rPr>
          <w:sz w:val="24"/>
          <w:szCs w:val="24"/>
        </w:rPr>
        <w:t>.</w:t>
      </w:r>
    </w:p>
    <w:p w14:paraId="51CE1597" w14:textId="77777777" w:rsidR="00A03961" w:rsidRDefault="00A03961" w:rsidP="00DD6E8C">
      <w:pPr>
        <w:rPr>
          <w:sz w:val="24"/>
          <w:szCs w:val="24"/>
        </w:rPr>
      </w:pPr>
    </w:p>
    <w:p w14:paraId="79C3BCA8" w14:textId="77777777" w:rsidR="00242995" w:rsidRPr="003D36B5" w:rsidRDefault="00242995" w:rsidP="00DD6E8C">
      <w:pPr>
        <w:rPr>
          <w:sz w:val="24"/>
          <w:szCs w:val="24"/>
        </w:rPr>
      </w:pPr>
    </w:p>
    <w:p w14:paraId="227B7DB2" w14:textId="77777777" w:rsidR="003D36B5" w:rsidRDefault="003D36B5" w:rsidP="00DD6E8C">
      <w:pPr>
        <w:rPr>
          <w:sz w:val="24"/>
          <w:szCs w:val="24"/>
        </w:rPr>
      </w:pPr>
    </w:p>
    <w:p w14:paraId="7691DD41" w14:textId="1B719622" w:rsidR="00C03EDA" w:rsidRDefault="00925558" w:rsidP="0028094A">
      <w:pPr>
        <w:jc w:val="center"/>
        <w:rPr>
          <w:b/>
          <w:sz w:val="32"/>
          <w:szCs w:val="32"/>
        </w:rPr>
      </w:pPr>
      <w:r>
        <w:rPr>
          <w:b/>
          <w:sz w:val="32"/>
          <w:szCs w:val="32"/>
        </w:rPr>
        <w:t>End of Addendum #</w:t>
      </w:r>
      <w:r w:rsidR="006D3EB4">
        <w:rPr>
          <w:b/>
          <w:sz w:val="32"/>
          <w:szCs w:val="32"/>
        </w:rPr>
        <w:t>2</w:t>
      </w:r>
    </w:p>
    <w:p w14:paraId="6F994A0D" w14:textId="66BABB4C" w:rsidR="006D3EB4" w:rsidRDefault="006D3EB4" w:rsidP="0028094A">
      <w:pPr>
        <w:jc w:val="center"/>
        <w:rPr>
          <w:b/>
          <w:sz w:val="32"/>
          <w:szCs w:val="32"/>
        </w:rPr>
      </w:pPr>
    </w:p>
    <w:p w14:paraId="24B04613" w14:textId="197D1D39" w:rsidR="006D3EB4" w:rsidRDefault="006D3EB4">
      <w:pPr>
        <w:rPr>
          <w:b/>
          <w:sz w:val="32"/>
          <w:szCs w:val="32"/>
        </w:rPr>
      </w:pPr>
      <w:r>
        <w:rPr>
          <w:b/>
          <w:sz w:val="32"/>
          <w:szCs w:val="32"/>
        </w:rPr>
        <w:br w:type="page"/>
      </w:r>
    </w:p>
    <w:p w14:paraId="6FD6D0C5" w14:textId="7F93FFFD" w:rsidR="006D3EB4" w:rsidRDefault="006D3EB4" w:rsidP="0028094A">
      <w:pPr>
        <w:jc w:val="center"/>
        <w:rPr>
          <w:b/>
          <w:sz w:val="32"/>
          <w:szCs w:val="32"/>
        </w:rPr>
      </w:pPr>
    </w:p>
    <w:p w14:paraId="69A68BE3" w14:textId="56D19514" w:rsidR="006D3EB4" w:rsidRPr="00DB5AA4" w:rsidRDefault="006D3EB4" w:rsidP="006D3EB4">
      <w:pPr>
        <w:jc w:val="center"/>
        <w:rPr>
          <w:b/>
          <w:sz w:val="24"/>
          <w:szCs w:val="24"/>
        </w:rPr>
      </w:pPr>
      <w:r w:rsidRPr="00DB5AA4">
        <w:rPr>
          <w:b/>
          <w:sz w:val="24"/>
          <w:szCs w:val="24"/>
        </w:rPr>
        <w:t>Application Development TORFP</w:t>
      </w:r>
      <w:r>
        <w:rPr>
          <w:b/>
          <w:sz w:val="24"/>
          <w:szCs w:val="24"/>
        </w:rPr>
        <w:t xml:space="preserve"> #J01B</w:t>
      </w:r>
      <w:r w:rsidR="00C5297D">
        <w:rPr>
          <w:b/>
          <w:sz w:val="24"/>
          <w:szCs w:val="24"/>
        </w:rPr>
        <w:t>0</w:t>
      </w:r>
      <w:r>
        <w:rPr>
          <w:b/>
          <w:sz w:val="24"/>
          <w:szCs w:val="24"/>
        </w:rPr>
        <w:t>600007</w:t>
      </w:r>
      <w:r w:rsidRPr="00DB5AA4">
        <w:rPr>
          <w:b/>
          <w:sz w:val="24"/>
          <w:szCs w:val="24"/>
        </w:rPr>
        <w:t xml:space="preserve"> Questions</w:t>
      </w:r>
    </w:p>
    <w:p w14:paraId="35516D1D" w14:textId="77777777" w:rsidR="006D3EB4" w:rsidRPr="00EC66AE" w:rsidRDefault="006D3EB4" w:rsidP="006D3EB4">
      <w:pPr>
        <w:rPr>
          <w:sz w:val="24"/>
          <w:szCs w:val="24"/>
        </w:rPr>
      </w:pPr>
    </w:p>
    <w:p w14:paraId="0FD3CFB9" w14:textId="77777777" w:rsidR="006D3EB4" w:rsidRPr="00EC66AE" w:rsidRDefault="006D3EB4" w:rsidP="006D3EB4">
      <w:pPr>
        <w:pStyle w:val="ListParagraph"/>
        <w:numPr>
          <w:ilvl w:val="0"/>
          <w:numId w:val="40"/>
        </w:numPr>
        <w:spacing w:after="0" w:line="240" w:lineRule="auto"/>
        <w:contextualSpacing w:val="0"/>
        <w:rPr>
          <w:rFonts w:ascii="Times New Roman" w:eastAsia="Times New Roman" w:hAnsi="Times New Roman"/>
          <w:sz w:val="24"/>
          <w:szCs w:val="24"/>
        </w:rPr>
      </w:pPr>
      <w:r w:rsidRPr="00EC66AE">
        <w:rPr>
          <w:rFonts w:ascii="Times New Roman" w:eastAsia="Times New Roman" w:hAnsi="Times New Roman"/>
          <w:sz w:val="24"/>
          <w:szCs w:val="24"/>
        </w:rPr>
        <w:t>Appendix 4A MINIMUM QUALIFICATIONS SUMMARY refers to Appendix 2B several times. Where can I locate Appendix 2B?</w:t>
      </w:r>
    </w:p>
    <w:p w14:paraId="4BD4AC0C" w14:textId="77777777" w:rsidR="006D3EB4" w:rsidRPr="00630EFD" w:rsidRDefault="006D3EB4" w:rsidP="006D3EB4">
      <w:pPr>
        <w:ind w:firstLine="360"/>
        <w:rPr>
          <w:rFonts w:ascii="Times New Roman Bold" w:hAnsi="Times New Roman Bold"/>
          <w:b/>
          <w:caps/>
          <w:sz w:val="24"/>
          <w:szCs w:val="24"/>
        </w:rPr>
      </w:pPr>
      <w:r>
        <w:rPr>
          <w:b/>
          <w:sz w:val="24"/>
          <w:szCs w:val="24"/>
        </w:rPr>
        <w:t>ANSWER 1</w:t>
      </w:r>
      <w:r w:rsidRPr="00A175B1">
        <w:rPr>
          <w:b/>
          <w:sz w:val="24"/>
          <w:szCs w:val="24"/>
        </w:rPr>
        <w:t xml:space="preserve">: </w:t>
      </w:r>
      <w:r>
        <w:rPr>
          <w:b/>
          <w:sz w:val="24"/>
          <w:szCs w:val="24"/>
        </w:rPr>
        <w:t xml:space="preserve"> </w:t>
      </w:r>
      <w:r w:rsidRPr="00630EFD">
        <w:rPr>
          <w:rFonts w:ascii="Times New Roman Bold" w:hAnsi="Times New Roman Bold"/>
          <w:b/>
          <w:caps/>
          <w:sz w:val="24"/>
          <w:szCs w:val="24"/>
        </w:rPr>
        <w:t>This should be Appendix 4B on the next page of the TORFP page 123. Please see updated Appendix 4B</w:t>
      </w:r>
    </w:p>
    <w:p w14:paraId="38D918E8" w14:textId="77777777" w:rsidR="006D3EB4" w:rsidRPr="00EC66AE" w:rsidRDefault="006D3EB4" w:rsidP="006D3EB4">
      <w:pPr>
        <w:rPr>
          <w:sz w:val="24"/>
          <w:szCs w:val="24"/>
        </w:rPr>
      </w:pPr>
    </w:p>
    <w:p w14:paraId="7B9D603B" w14:textId="77777777" w:rsidR="006D3EB4" w:rsidRPr="00EC66AE" w:rsidRDefault="006D3EB4" w:rsidP="006D3EB4">
      <w:pPr>
        <w:pStyle w:val="ListParagraph"/>
        <w:numPr>
          <w:ilvl w:val="0"/>
          <w:numId w:val="40"/>
        </w:numPr>
        <w:spacing w:after="0" w:line="240" w:lineRule="auto"/>
        <w:contextualSpacing w:val="0"/>
        <w:rPr>
          <w:rFonts w:ascii="Times New Roman" w:eastAsia="Times New Roman" w:hAnsi="Times New Roman"/>
          <w:sz w:val="24"/>
          <w:szCs w:val="24"/>
        </w:rPr>
      </w:pPr>
      <w:r w:rsidRPr="00EC66AE">
        <w:rPr>
          <w:rFonts w:ascii="Times New Roman" w:eastAsia="Times New Roman" w:hAnsi="Times New Roman"/>
          <w:sz w:val="24"/>
          <w:szCs w:val="24"/>
        </w:rPr>
        <w:t>Appendix 4A MINIMUM QUALIFICATIONS SUMMARY  says “&lt;insert cross-reference to the full description on Form 5B&gt;” Where do I find Form 5B?</w:t>
      </w:r>
    </w:p>
    <w:p w14:paraId="5F81C379" w14:textId="77777777" w:rsidR="006D3EB4" w:rsidRPr="00630EFD" w:rsidRDefault="006D3EB4" w:rsidP="006D3EB4">
      <w:pPr>
        <w:ind w:firstLine="360"/>
        <w:rPr>
          <w:rFonts w:ascii="Times New Roman Bold" w:hAnsi="Times New Roman Bold"/>
          <w:b/>
          <w:caps/>
          <w:sz w:val="24"/>
          <w:szCs w:val="24"/>
        </w:rPr>
      </w:pPr>
      <w:r w:rsidRPr="00630EFD">
        <w:rPr>
          <w:rFonts w:ascii="Times New Roman Bold" w:hAnsi="Times New Roman Bold"/>
          <w:b/>
          <w:caps/>
          <w:sz w:val="24"/>
          <w:szCs w:val="24"/>
        </w:rPr>
        <w:t>ANSWER 2:  This should be Appendix 4B on the next page of the TORFP page 123. Please see updated Appendix 4B</w:t>
      </w:r>
    </w:p>
    <w:p w14:paraId="1034E588" w14:textId="77777777" w:rsidR="006D3EB4" w:rsidRPr="00EC66AE" w:rsidRDefault="006D3EB4" w:rsidP="006D3EB4">
      <w:pPr>
        <w:rPr>
          <w:sz w:val="24"/>
          <w:szCs w:val="24"/>
        </w:rPr>
      </w:pPr>
    </w:p>
    <w:p w14:paraId="58564D73" w14:textId="77777777" w:rsidR="006D3EB4" w:rsidRPr="00EC66AE" w:rsidRDefault="006D3EB4" w:rsidP="006D3EB4">
      <w:pPr>
        <w:pStyle w:val="Default0"/>
        <w:numPr>
          <w:ilvl w:val="0"/>
          <w:numId w:val="40"/>
        </w:numPr>
        <w:rPr>
          <w:rFonts w:eastAsia="Times New Roman"/>
        </w:rPr>
      </w:pPr>
      <w:r w:rsidRPr="00EC66AE">
        <w:rPr>
          <w:rFonts w:eastAsia="Times New Roman"/>
        </w:rPr>
        <w:t>Appendix 4A MINIMUM QUALIFICATIONS SUMMARY states “TORFP Additional Requirements Minimum qualifications and required certifications as defined in Section 2.1 of this TORFP.”. Should this read Section 1.1 and section 3.8.3?</w:t>
      </w:r>
    </w:p>
    <w:p w14:paraId="01E613B7" w14:textId="77777777" w:rsidR="006D3EB4" w:rsidRPr="00630EFD" w:rsidRDefault="006D3EB4" w:rsidP="006D3EB4">
      <w:pPr>
        <w:ind w:firstLine="360"/>
        <w:rPr>
          <w:rFonts w:ascii="Times New Roman Bold" w:hAnsi="Times New Roman Bold"/>
          <w:b/>
          <w:caps/>
          <w:sz w:val="24"/>
          <w:szCs w:val="24"/>
        </w:rPr>
      </w:pPr>
      <w:r w:rsidRPr="00630EFD">
        <w:rPr>
          <w:rFonts w:ascii="Times New Roman Bold" w:hAnsi="Times New Roman Bold"/>
          <w:b/>
          <w:caps/>
          <w:sz w:val="24"/>
          <w:szCs w:val="24"/>
        </w:rPr>
        <w:t>ANSWER 3:</w:t>
      </w:r>
      <w:r w:rsidRPr="00630EFD">
        <w:rPr>
          <w:rFonts w:ascii="Times New Roman Bold" w:hAnsi="Times New Roman Bold"/>
          <w:caps/>
          <w:sz w:val="24"/>
          <w:szCs w:val="24"/>
        </w:rPr>
        <w:t xml:space="preserve"> </w:t>
      </w:r>
      <w:r w:rsidRPr="00630EFD">
        <w:rPr>
          <w:rFonts w:ascii="Times New Roman Bold" w:hAnsi="Times New Roman Bold"/>
          <w:b/>
          <w:caps/>
          <w:sz w:val="24"/>
          <w:szCs w:val="24"/>
        </w:rPr>
        <w:t>This should read Section 1.1 an 3.8.3.  Please see updated Appendix 4A.</w:t>
      </w:r>
    </w:p>
    <w:p w14:paraId="728F0C46" w14:textId="77777777" w:rsidR="006D3EB4" w:rsidRDefault="006D3EB4" w:rsidP="006D3EB4">
      <w:pPr>
        <w:rPr>
          <w:sz w:val="24"/>
          <w:szCs w:val="24"/>
        </w:rPr>
      </w:pPr>
    </w:p>
    <w:p w14:paraId="74D6CD7E" w14:textId="77777777" w:rsidR="006D3EB4" w:rsidRPr="001C3B8F" w:rsidRDefault="006D3EB4" w:rsidP="006D3EB4">
      <w:pPr>
        <w:pStyle w:val="ListParagraph"/>
        <w:numPr>
          <w:ilvl w:val="0"/>
          <w:numId w:val="40"/>
        </w:numPr>
        <w:spacing w:after="0" w:line="240" w:lineRule="auto"/>
        <w:contextualSpacing w:val="0"/>
        <w:rPr>
          <w:rFonts w:ascii="Times New Roman" w:eastAsia="Times New Roman" w:hAnsi="Times New Roman"/>
          <w:color w:val="000000"/>
          <w:sz w:val="24"/>
          <w:szCs w:val="24"/>
        </w:rPr>
      </w:pPr>
      <w:r w:rsidRPr="001C3B8F">
        <w:rPr>
          <w:rFonts w:ascii="Times New Roman" w:eastAsia="Times New Roman" w:hAnsi="Times New Roman"/>
          <w:color w:val="000000"/>
          <w:sz w:val="24"/>
          <w:szCs w:val="24"/>
        </w:rPr>
        <w:t>Can the resources work remote (with in Maryland) and attend on-site meetings?</w:t>
      </w:r>
    </w:p>
    <w:p w14:paraId="6F965979" w14:textId="77777777" w:rsidR="006D3EB4" w:rsidRPr="00630EFD" w:rsidRDefault="006D3EB4" w:rsidP="006D3EB4">
      <w:pPr>
        <w:ind w:left="720"/>
        <w:rPr>
          <w:rFonts w:ascii="Times New Roman Bold" w:hAnsi="Times New Roman Bold"/>
          <w:b/>
          <w:caps/>
          <w:color w:val="000000"/>
          <w:sz w:val="24"/>
          <w:szCs w:val="24"/>
        </w:rPr>
      </w:pPr>
      <w:r w:rsidRPr="00630EFD">
        <w:rPr>
          <w:rFonts w:ascii="Times New Roman Bold" w:hAnsi="Times New Roman Bold"/>
          <w:b/>
          <w:caps/>
          <w:color w:val="000000"/>
          <w:sz w:val="24"/>
          <w:szCs w:val="24"/>
        </w:rPr>
        <w:t>ANSWER 4: No remote work, resources will have to be on-site.</w:t>
      </w:r>
    </w:p>
    <w:p w14:paraId="75F37D27" w14:textId="77777777" w:rsidR="006D3EB4" w:rsidRPr="00630EFD" w:rsidRDefault="006D3EB4" w:rsidP="006D3EB4">
      <w:pPr>
        <w:pStyle w:val="ListParagraph"/>
        <w:numPr>
          <w:ilvl w:val="0"/>
          <w:numId w:val="0"/>
        </w:numPr>
        <w:rPr>
          <w:rFonts w:ascii="Times New Roman Bold" w:eastAsia="Times New Roman" w:hAnsi="Times New Roman Bold"/>
          <w:caps/>
          <w:color w:val="000000"/>
          <w:sz w:val="24"/>
          <w:szCs w:val="24"/>
        </w:rPr>
      </w:pPr>
    </w:p>
    <w:p w14:paraId="1915274C" w14:textId="77777777" w:rsidR="006D3EB4" w:rsidRPr="00562C8C" w:rsidRDefault="006D3EB4" w:rsidP="006D3EB4">
      <w:pPr>
        <w:pStyle w:val="ListParagraph"/>
        <w:numPr>
          <w:ilvl w:val="0"/>
          <w:numId w:val="40"/>
        </w:numPr>
        <w:spacing w:after="0" w:line="240" w:lineRule="auto"/>
        <w:contextualSpacing w:val="0"/>
        <w:rPr>
          <w:rFonts w:ascii="Times New Roman" w:eastAsia="Times New Roman" w:hAnsi="Times New Roman"/>
          <w:color w:val="000000"/>
          <w:sz w:val="24"/>
          <w:szCs w:val="24"/>
        </w:rPr>
      </w:pPr>
      <w:r>
        <w:rPr>
          <w:rFonts w:ascii="Times New Roman" w:eastAsia="Times New Roman" w:hAnsi="Times New Roman"/>
          <w:color w:val="000000"/>
          <w:sz w:val="24"/>
          <w:szCs w:val="24"/>
        </w:rPr>
        <w:t>Who are the three incumbent companies and w</w:t>
      </w:r>
      <w:r w:rsidRPr="00562C8C">
        <w:rPr>
          <w:rFonts w:ascii="Times New Roman" w:eastAsia="Times New Roman" w:hAnsi="Times New Roman"/>
          <w:color w:val="000000"/>
          <w:sz w:val="24"/>
          <w:szCs w:val="24"/>
        </w:rPr>
        <w:t xml:space="preserve">hen </w:t>
      </w:r>
      <w:r>
        <w:rPr>
          <w:rFonts w:ascii="Times New Roman" w:eastAsia="Times New Roman" w:hAnsi="Times New Roman"/>
          <w:color w:val="000000"/>
          <w:sz w:val="24"/>
          <w:szCs w:val="24"/>
        </w:rPr>
        <w:t>are their contracts ending, and what are their contract TORFP numbers</w:t>
      </w:r>
      <w:r w:rsidRPr="00562C8C">
        <w:rPr>
          <w:rFonts w:ascii="Times New Roman" w:eastAsia="Times New Roman" w:hAnsi="Times New Roman"/>
          <w:color w:val="000000"/>
          <w:sz w:val="24"/>
          <w:szCs w:val="24"/>
        </w:rPr>
        <w:t>?</w:t>
      </w:r>
    </w:p>
    <w:p w14:paraId="5B915843" w14:textId="77777777" w:rsidR="006D3EB4" w:rsidRPr="006D3EB4" w:rsidRDefault="006D3EB4" w:rsidP="006D3EB4">
      <w:pPr>
        <w:ind w:left="1350"/>
        <w:rPr>
          <w:b/>
          <w:bCs/>
        </w:rPr>
      </w:pPr>
      <w:r w:rsidRPr="006D3EB4">
        <w:rPr>
          <w:b/>
          <w:color w:val="000000"/>
          <w:sz w:val="24"/>
          <w:szCs w:val="24"/>
        </w:rPr>
        <w:t xml:space="preserve">ANSWER 5: </w:t>
      </w:r>
    </w:p>
    <w:p w14:paraId="71F3F161" w14:textId="77777777" w:rsidR="006D3EB4" w:rsidRPr="00630EFD" w:rsidRDefault="006D3EB4" w:rsidP="006D3EB4">
      <w:pPr>
        <w:ind w:left="1350"/>
        <w:rPr>
          <w:rFonts w:ascii="Times New Roman Bold" w:hAnsi="Times New Roman Bold"/>
          <w:b/>
          <w:caps/>
          <w:color w:val="000000"/>
          <w:sz w:val="24"/>
          <w:szCs w:val="24"/>
        </w:rPr>
      </w:pPr>
      <w:r w:rsidRPr="00630EFD">
        <w:rPr>
          <w:rFonts w:ascii="Times New Roman Bold" w:hAnsi="Times New Roman Bold"/>
          <w:b/>
          <w:caps/>
          <w:color w:val="000000"/>
          <w:sz w:val="24"/>
          <w:szCs w:val="24"/>
        </w:rPr>
        <w:t>J01B3400046 Incumbent - Business Solutions Group, Inc., current contract term date 1/1/20</w:t>
      </w:r>
    </w:p>
    <w:p w14:paraId="36801DC9" w14:textId="77777777" w:rsidR="006D3EB4" w:rsidRPr="00630EFD" w:rsidRDefault="006D3EB4" w:rsidP="006D3EB4">
      <w:pPr>
        <w:ind w:left="1350"/>
        <w:rPr>
          <w:rFonts w:ascii="Times New Roman Bold" w:hAnsi="Times New Roman Bold"/>
          <w:b/>
          <w:caps/>
          <w:color w:val="000000"/>
          <w:sz w:val="24"/>
          <w:szCs w:val="24"/>
        </w:rPr>
      </w:pPr>
      <w:r w:rsidRPr="00630EFD">
        <w:rPr>
          <w:rFonts w:ascii="Times New Roman Bold" w:hAnsi="Times New Roman Bold"/>
          <w:b/>
          <w:caps/>
          <w:color w:val="000000"/>
          <w:sz w:val="24"/>
          <w:szCs w:val="24"/>
        </w:rPr>
        <w:t>J01B3400037 Incumbent - Syscom, Inc., current contract term date 4/15/20</w:t>
      </w:r>
    </w:p>
    <w:p w14:paraId="6C03721F" w14:textId="729717C5" w:rsidR="006D3EB4" w:rsidRPr="00630EFD" w:rsidRDefault="006D3EB4" w:rsidP="006D3EB4">
      <w:pPr>
        <w:ind w:left="1350"/>
        <w:rPr>
          <w:rFonts w:ascii="Times New Roman Bold" w:hAnsi="Times New Roman Bold"/>
          <w:b/>
          <w:caps/>
          <w:color w:val="000000"/>
          <w:sz w:val="24"/>
          <w:szCs w:val="24"/>
        </w:rPr>
      </w:pPr>
      <w:r w:rsidRPr="00630EFD">
        <w:rPr>
          <w:rFonts w:ascii="Times New Roman Bold" w:hAnsi="Times New Roman Bold"/>
          <w:b/>
          <w:caps/>
          <w:color w:val="000000"/>
          <w:sz w:val="24"/>
          <w:szCs w:val="24"/>
        </w:rPr>
        <w:t>J01B4400009 Incumbent - BullsEye Computing Solutions, Inc., current contract term date 8/3</w:t>
      </w:r>
      <w:r w:rsidR="00630EFD" w:rsidRPr="00630EFD">
        <w:rPr>
          <w:rFonts w:ascii="Times New Roman Bold" w:hAnsi="Times New Roman Bold"/>
          <w:b/>
          <w:caps/>
          <w:color w:val="000000"/>
          <w:sz w:val="24"/>
          <w:szCs w:val="24"/>
        </w:rPr>
        <w:t>1</w:t>
      </w:r>
      <w:r w:rsidRPr="00630EFD">
        <w:rPr>
          <w:rFonts w:ascii="Times New Roman Bold" w:hAnsi="Times New Roman Bold"/>
          <w:b/>
          <w:caps/>
          <w:color w:val="000000"/>
          <w:sz w:val="24"/>
          <w:szCs w:val="24"/>
        </w:rPr>
        <w:t>/20</w:t>
      </w:r>
    </w:p>
    <w:p w14:paraId="5B3E01C0" w14:textId="77777777" w:rsidR="006D3EB4" w:rsidRPr="006D3EB4" w:rsidRDefault="006D3EB4" w:rsidP="006D3EB4">
      <w:pPr>
        <w:ind w:left="-360"/>
        <w:rPr>
          <w:b/>
          <w:color w:val="000000"/>
          <w:sz w:val="24"/>
          <w:szCs w:val="24"/>
        </w:rPr>
      </w:pPr>
    </w:p>
    <w:p w14:paraId="74D61191" w14:textId="77777777" w:rsidR="006D3EB4" w:rsidRPr="00EC3D83" w:rsidRDefault="006D3EB4" w:rsidP="006D3EB4">
      <w:pPr>
        <w:pStyle w:val="ListParagraph"/>
        <w:numPr>
          <w:ilvl w:val="0"/>
          <w:numId w:val="40"/>
        </w:numPr>
        <w:spacing w:after="0" w:line="240" w:lineRule="auto"/>
        <w:contextualSpacing w:val="0"/>
        <w:rPr>
          <w:rFonts w:ascii="Times New Roman" w:eastAsia="Times New Roman" w:hAnsi="Times New Roman"/>
          <w:color w:val="000000"/>
          <w:sz w:val="24"/>
          <w:szCs w:val="24"/>
        </w:rPr>
      </w:pPr>
      <w:r w:rsidRPr="00DB5AA4">
        <w:rPr>
          <w:rFonts w:ascii="Times New Roman" w:eastAsia="Times New Roman" w:hAnsi="Times New Roman"/>
          <w:color w:val="000000"/>
          <w:sz w:val="24"/>
          <w:szCs w:val="24"/>
        </w:rPr>
        <w:t>What is the anticipated start date for this TORFP?</w:t>
      </w:r>
    </w:p>
    <w:p w14:paraId="536CDA51" w14:textId="77777777" w:rsidR="006D3EB4" w:rsidRPr="00630EFD" w:rsidRDefault="006D3EB4" w:rsidP="006D3EB4">
      <w:pPr>
        <w:ind w:firstLine="360"/>
        <w:rPr>
          <w:rFonts w:ascii="Times New Roman Bold" w:hAnsi="Times New Roman Bold"/>
          <w:caps/>
          <w:color w:val="000000"/>
          <w:sz w:val="24"/>
          <w:szCs w:val="24"/>
        </w:rPr>
      </w:pPr>
      <w:r w:rsidRPr="00630EFD">
        <w:rPr>
          <w:rFonts w:ascii="Times New Roman Bold" w:hAnsi="Times New Roman Bold"/>
          <w:b/>
          <w:caps/>
          <w:color w:val="000000"/>
          <w:sz w:val="24"/>
          <w:szCs w:val="24"/>
        </w:rPr>
        <w:t>ANSWER 6:</w:t>
      </w:r>
      <w:r w:rsidRPr="00630EFD">
        <w:rPr>
          <w:rFonts w:ascii="Times New Roman Bold" w:hAnsi="Times New Roman Bold"/>
          <w:caps/>
          <w:color w:val="000000"/>
          <w:sz w:val="24"/>
          <w:szCs w:val="24"/>
        </w:rPr>
        <w:t xml:space="preserve">  </w:t>
      </w:r>
      <w:r w:rsidRPr="00630EFD">
        <w:rPr>
          <w:rFonts w:ascii="Times New Roman Bold" w:hAnsi="Times New Roman Bold"/>
          <w:b/>
          <w:caps/>
          <w:color w:val="000000"/>
          <w:sz w:val="24"/>
          <w:szCs w:val="24"/>
        </w:rPr>
        <w:t>That is unknowable at this time as we are in the solicitation stage.</w:t>
      </w:r>
      <w:r w:rsidRPr="00630EFD">
        <w:rPr>
          <w:rFonts w:ascii="Times New Roman Bold" w:hAnsi="Times New Roman Bold"/>
          <w:caps/>
          <w:color w:val="000000"/>
          <w:sz w:val="24"/>
          <w:szCs w:val="24"/>
        </w:rPr>
        <w:t xml:space="preserve"> </w:t>
      </w:r>
    </w:p>
    <w:p w14:paraId="12002BF9" w14:textId="77777777" w:rsidR="006D3EB4" w:rsidRPr="0040186B" w:rsidRDefault="006D3EB4" w:rsidP="006D3EB4">
      <w:pPr>
        <w:rPr>
          <w:b/>
          <w:sz w:val="24"/>
          <w:szCs w:val="24"/>
        </w:rPr>
      </w:pPr>
    </w:p>
    <w:p w14:paraId="2BA39B11" w14:textId="77777777" w:rsidR="006D3EB4" w:rsidRDefault="006D3EB4" w:rsidP="006D3EB4">
      <w:pPr>
        <w:pStyle w:val="ListParagraph"/>
        <w:numPr>
          <w:ilvl w:val="0"/>
          <w:numId w:val="40"/>
        </w:numPr>
        <w:spacing w:after="0" w:line="240" w:lineRule="auto"/>
        <w:contextualSpacing w:val="0"/>
        <w:rPr>
          <w:rFonts w:ascii="Times New Roman" w:hAnsi="Times New Roman"/>
          <w:sz w:val="24"/>
          <w:szCs w:val="24"/>
        </w:rPr>
      </w:pPr>
      <w:r w:rsidRPr="0040186B">
        <w:rPr>
          <w:rFonts w:ascii="Times New Roman" w:hAnsi="Times New Roman"/>
          <w:sz w:val="24"/>
          <w:szCs w:val="24"/>
        </w:rPr>
        <w:t>Are the three incumbent companies eligible to bid on this TORFP?</w:t>
      </w:r>
    </w:p>
    <w:p w14:paraId="3E80AA13" w14:textId="43BC2920" w:rsidR="006D3EB4" w:rsidRPr="00630EFD" w:rsidRDefault="006D3EB4" w:rsidP="006D3EB4">
      <w:pPr>
        <w:ind w:left="360"/>
        <w:rPr>
          <w:rFonts w:ascii="Times New Roman Bold" w:hAnsi="Times New Roman Bold"/>
          <w:b/>
          <w:caps/>
          <w:sz w:val="24"/>
          <w:szCs w:val="24"/>
        </w:rPr>
      </w:pPr>
      <w:r w:rsidRPr="00630EFD">
        <w:rPr>
          <w:rFonts w:ascii="Times New Roman Bold" w:hAnsi="Times New Roman Bold"/>
          <w:b/>
          <w:caps/>
          <w:sz w:val="24"/>
          <w:szCs w:val="24"/>
        </w:rPr>
        <w:t>ANSWER 7:</w:t>
      </w:r>
      <w:r w:rsidRPr="00630EFD">
        <w:rPr>
          <w:rFonts w:ascii="Times New Roman Bold" w:hAnsi="Times New Roman Bold"/>
          <w:caps/>
          <w:sz w:val="24"/>
          <w:szCs w:val="24"/>
        </w:rPr>
        <w:t xml:space="preserve"> </w:t>
      </w:r>
      <w:r w:rsidRPr="00630EFD">
        <w:rPr>
          <w:rFonts w:ascii="Times New Roman Bold" w:hAnsi="Times New Roman Bold"/>
          <w:b/>
          <w:caps/>
          <w:sz w:val="24"/>
          <w:szCs w:val="24"/>
        </w:rPr>
        <w:t>If they have not been disbarred, yes.</w:t>
      </w:r>
    </w:p>
    <w:p w14:paraId="24829B2D" w14:textId="4187CC10" w:rsidR="00FD15E9" w:rsidRDefault="00FD15E9" w:rsidP="006D3EB4">
      <w:pPr>
        <w:ind w:left="360"/>
        <w:rPr>
          <w:sz w:val="24"/>
          <w:szCs w:val="24"/>
        </w:rPr>
      </w:pPr>
    </w:p>
    <w:p w14:paraId="11AC5CEE" w14:textId="77777777" w:rsidR="00FD15E9" w:rsidRPr="006D3EB4" w:rsidRDefault="00FD15E9" w:rsidP="006D3EB4">
      <w:pPr>
        <w:ind w:left="360"/>
        <w:rPr>
          <w:sz w:val="24"/>
          <w:szCs w:val="24"/>
        </w:rPr>
      </w:pPr>
    </w:p>
    <w:p w14:paraId="5C3641C8" w14:textId="77777777" w:rsidR="00271103" w:rsidRPr="00271103" w:rsidRDefault="00271103" w:rsidP="00271103">
      <w:pPr>
        <w:ind w:left="360"/>
        <w:rPr>
          <w:sz w:val="24"/>
          <w:szCs w:val="24"/>
        </w:rPr>
      </w:pPr>
    </w:p>
    <w:p w14:paraId="6A8F14B9" w14:textId="1568C315" w:rsidR="00FD15E9" w:rsidRPr="00FD15E9" w:rsidRDefault="00FD15E9" w:rsidP="00FD15E9">
      <w:pPr>
        <w:pStyle w:val="ListParagraph"/>
        <w:numPr>
          <w:ilvl w:val="0"/>
          <w:numId w:val="40"/>
        </w:numPr>
        <w:spacing w:after="0" w:line="240" w:lineRule="auto"/>
        <w:rPr>
          <w:rFonts w:ascii="Times New Roman" w:hAnsi="Times New Roman"/>
          <w:sz w:val="24"/>
          <w:szCs w:val="24"/>
        </w:rPr>
      </w:pPr>
      <w:r w:rsidRPr="00FD15E9">
        <w:rPr>
          <w:rFonts w:ascii="Times New Roman" w:hAnsi="Times New Roman"/>
          <w:sz w:val="24"/>
          <w:szCs w:val="24"/>
        </w:rPr>
        <w:t>Cybersecurity Insurance: The work under this TORFP is going to be done internally with in MDOT network. The individuals working on this task would not be dealing with networking or security protocols for MDOT. Cyber security is a very expensive insurance and it would hurt smaller companies such as us. As we would not be able to compete with larger firms that already have this insurance.  Can you drop or reduce the cyber security coverage limits.</w:t>
      </w:r>
    </w:p>
    <w:p w14:paraId="213FA2AB" w14:textId="41576371" w:rsidR="00FD15E9" w:rsidRPr="00D86B32" w:rsidRDefault="00FD15E9" w:rsidP="00271103">
      <w:pPr>
        <w:ind w:left="720"/>
        <w:rPr>
          <w:rFonts w:ascii="Times New Roman Bold" w:hAnsi="Times New Roman Bold"/>
          <w:b/>
          <w:caps/>
          <w:sz w:val="24"/>
          <w:szCs w:val="24"/>
        </w:rPr>
      </w:pPr>
      <w:r w:rsidRPr="00FD15E9">
        <w:rPr>
          <w:b/>
          <w:sz w:val="24"/>
          <w:szCs w:val="24"/>
        </w:rPr>
        <w:t xml:space="preserve">ANSWER: </w:t>
      </w:r>
      <w:r w:rsidR="00271103" w:rsidRPr="00D86B32">
        <w:rPr>
          <w:rFonts w:ascii="Times New Roman Bold" w:hAnsi="Times New Roman Bold"/>
          <w:b/>
          <w:caps/>
          <w:sz w:val="24"/>
          <w:szCs w:val="24"/>
        </w:rPr>
        <w:t>The cybersecurity insurance levels will be governed by the terms set forth in Section 3.5 of the RFP and Section 2.7 of the State of Maryland’s CATS+ Master Contract</w:t>
      </w:r>
    </w:p>
    <w:p w14:paraId="2D8513C7" w14:textId="77777777" w:rsidR="00FD15E9" w:rsidRPr="00FD15E9" w:rsidRDefault="00FD15E9" w:rsidP="00FD15E9">
      <w:pPr>
        <w:ind w:left="360" w:firstLine="360"/>
        <w:rPr>
          <w:sz w:val="24"/>
          <w:szCs w:val="24"/>
        </w:rPr>
      </w:pPr>
    </w:p>
    <w:p w14:paraId="0E1AF83E" w14:textId="5520CAEE" w:rsidR="00FD15E9" w:rsidRDefault="00FD15E9" w:rsidP="00FD15E9">
      <w:pPr>
        <w:pStyle w:val="ListParagraph"/>
        <w:numPr>
          <w:ilvl w:val="0"/>
          <w:numId w:val="40"/>
        </w:numPr>
        <w:spacing w:after="0" w:line="240" w:lineRule="auto"/>
        <w:contextualSpacing w:val="0"/>
        <w:rPr>
          <w:rFonts w:ascii="Times New Roman" w:eastAsia="Times New Roman" w:hAnsi="Times New Roman"/>
          <w:sz w:val="24"/>
          <w:szCs w:val="24"/>
        </w:rPr>
      </w:pPr>
      <w:r w:rsidRPr="00FD15E9">
        <w:rPr>
          <w:rFonts w:ascii="Times New Roman" w:eastAsia="Times New Roman" w:hAnsi="Times New Roman"/>
          <w:sz w:val="24"/>
          <w:szCs w:val="24"/>
        </w:rPr>
        <w:t>Can a Minority Sub contractor, work with more than one primes on this contract</w:t>
      </w:r>
      <w:r>
        <w:rPr>
          <w:rFonts w:ascii="Times New Roman" w:eastAsia="Times New Roman" w:hAnsi="Times New Roman"/>
          <w:sz w:val="24"/>
          <w:szCs w:val="24"/>
        </w:rPr>
        <w:t>?</w:t>
      </w:r>
    </w:p>
    <w:p w14:paraId="6615DF8E" w14:textId="1870F2B1" w:rsidR="00FD15E9" w:rsidRPr="00D86B32" w:rsidRDefault="00271103" w:rsidP="00271103">
      <w:pPr>
        <w:ind w:left="360" w:firstLine="360"/>
        <w:rPr>
          <w:rFonts w:ascii="Times New Roman Bold" w:hAnsi="Times New Roman Bold"/>
          <w:b/>
          <w:caps/>
          <w:sz w:val="24"/>
          <w:szCs w:val="24"/>
        </w:rPr>
      </w:pPr>
      <w:r w:rsidRPr="00D86B32">
        <w:rPr>
          <w:rFonts w:ascii="Times New Roman Bold" w:hAnsi="Times New Roman Bold"/>
          <w:b/>
          <w:caps/>
          <w:sz w:val="24"/>
          <w:szCs w:val="24"/>
        </w:rPr>
        <w:t xml:space="preserve">ANSWER: MDOT TSO will award this contract to only a single master contractor.  </w:t>
      </w:r>
    </w:p>
    <w:p w14:paraId="401B20C8" w14:textId="6BC56023" w:rsidR="00E338AB" w:rsidRPr="00E338AB" w:rsidRDefault="00E338AB" w:rsidP="00271103">
      <w:pPr>
        <w:ind w:left="360" w:firstLine="360"/>
        <w:rPr>
          <w:sz w:val="24"/>
          <w:szCs w:val="24"/>
        </w:rPr>
      </w:pPr>
    </w:p>
    <w:p w14:paraId="330B1B58" w14:textId="4C24DFC7" w:rsidR="00E338AB" w:rsidRPr="002B6175" w:rsidRDefault="00E338AB" w:rsidP="0047383B">
      <w:pPr>
        <w:pStyle w:val="ListParagraph"/>
        <w:numPr>
          <w:ilvl w:val="0"/>
          <w:numId w:val="40"/>
        </w:numPr>
        <w:spacing w:after="0" w:line="240" w:lineRule="auto"/>
        <w:ind w:left="810" w:hanging="450"/>
        <w:contextualSpacing w:val="0"/>
        <w:rPr>
          <w:rFonts w:ascii="Times New Roman" w:eastAsia="Times New Roman" w:hAnsi="Times New Roman"/>
          <w:sz w:val="24"/>
          <w:szCs w:val="24"/>
        </w:rPr>
      </w:pPr>
      <w:r w:rsidRPr="002B6175">
        <w:rPr>
          <w:rFonts w:ascii="Times New Roman" w:eastAsia="Times New Roman" w:hAnsi="Times New Roman"/>
          <w:sz w:val="24"/>
          <w:szCs w:val="24"/>
        </w:rPr>
        <w:t>Due date in the RFP is November 18, 2019, 2:00 PM Local Time while it is Nov 11th in the email and Addendum. Please confirm due date.</w:t>
      </w:r>
    </w:p>
    <w:p w14:paraId="3DA9A2D8" w14:textId="243E0E88" w:rsidR="00E338AB" w:rsidRPr="002B6175" w:rsidRDefault="00E338AB" w:rsidP="002B6175">
      <w:pPr>
        <w:pStyle w:val="MDTableText1"/>
        <w:ind w:left="720"/>
        <w:rPr>
          <w:rFonts w:eastAsia="Times New Roman"/>
          <w:b/>
          <w:sz w:val="24"/>
          <w:szCs w:val="24"/>
        </w:rPr>
      </w:pPr>
      <w:r w:rsidRPr="002B6175">
        <w:rPr>
          <w:rFonts w:eastAsia="Times New Roman"/>
          <w:b/>
          <w:sz w:val="24"/>
          <w:szCs w:val="24"/>
        </w:rPr>
        <w:t xml:space="preserve">ANSWER: THE DUE DATE FOR PROPOSALS IS </w:t>
      </w:r>
      <w:r w:rsidR="002B6175" w:rsidRPr="002B6175">
        <w:rPr>
          <w:rFonts w:eastAsia="Times New Roman"/>
          <w:b/>
          <w:sz w:val="24"/>
          <w:szCs w:val="24"/>
        </w:rPr>
        <w:t>2:00 PM EASTERN STANDARD TIME MONDAY NOVEMBER 18, 2019.</w:t>
      </w:r>
    </w:p>
    <w:p w14:paraId="0BEE9F63" w14:textId="7F6FA440" w:rsidR="002B6175" w:rsidRDefault="002B6175" w:rsidP="0047383B">
      <w:pPr>
        <w:pStyle w:val="MDContractText0"/>
        <w:numPr>
          <w:ilvl w:val="0"/>
          <w:numId w:val="40"/>
        </w:numPr>
        <w:ind w:left="810" w:hanging="450"/>
        <w:rPr>
          <w:rFonts w:eastAsia="Times New Roman"/>
          <w:sz w:val="24"/>
          <w:szCs w:val="24"/>
        </w:rPr>
      </w:pPr>
      <w:r w:rsidRPr="002B6175">
        <w:rPr>
          <w:rFonts w:eastAsia="Times New Roman"/>
          <w:sz w:val="24"/>
          <w:szCs w:val="24"/>
        </w:rPr>
        <w:t>RFP mentions preference to IT staffing companies supporting government agencies in last 3 years. Please let us know if state and local is accepted similarly to government agencies experience.</w:t>
      </w:r>
      <w:bookmarkStart w:id="0" w:name="_GoBack"/>
      <w:bookmarkEnd w:id="0"/>
    </w:p>
    <w:p w14:paraId="17982212" w14:textId="38B56856" w:rsidR="00CC5E15" w:rsidRPr="00CC5E15" w:rsidRDefault="002B6175" w:rsidP="0047383B">
      <w:pPr>
        <w:pStyle w:val="MDABC"/>
        <w:numPr>
          <w:ilvl w:val="0"/>
          <w:numId w:val="0"/>
        </w:numPr>
        <w:ind w:left="720"/>
        <w:rPr>
          <w:rFonts w:ascii="Times New Roman Bold" w:hAnsi="Times New Roman Bold"/>
          <w:b/>
          <w:caps/>
        </w:rPr>
      </w:pPr>
      <w:r w:rsidRPr="002B6175">
        <w:rPr>
          <w:rFonts w:eastAsia="Times New Roman"/>
          <w:b/>
          <w:sz w:val="24"/>
          <w:szCs w:val="24"/>
        </w:rPr>
        <w:t xml:space="preserve">ANSWER: </w:t>
      </w:r>
      <w:r>
        <w:rPr>
          <w:rFonts w:eastAsia="Times New Roman"/>
          <w:b/>
          <w:sz w:val="24"/>
          <w:szCs w:val="24"/>
        </w:rPr>
        <w:t xml:space="preserve">AS STATED IN </w:t>
      </w:r>
      <w:r w:rsidR="00CC5E15">
        <w:rPr>
          <w:rFonts w:eastAsia="Times New Roman"/>
          <w:b/>
          <w:sz w:val="24"/>
          <w:szCs w:val="24"/>
        </w:rPr>
        <w:t>SECTION 3.8.2 B OF THE RFP “</w:t>
      </w:r>
      <w:r w:rsidR="00CC5E15" w:rsidRPr="00CC5E15">
        <w:rPr>
          <w:rFonts w:ascii="Times New Roman Bold" w:hAnsi="Times New Roman Bold"/>
          <w:b/>
          <w:caps/>
        </w:rPr>
        <w:t>Offeror shall demonstrate at least three (3) years’ experience in providing IT operations and maintenance support to government entities.</w:t>
      </w:r>
      <w:r w:rsidR="00CC5E15">
        <w:rPr>
          <w:rFonts w:ascii="Times New Roman Bold" w:hAnsi="Times New Roman Bold"/>
          <w:b/>
          <w:caps/>
        </w:rPr>
        <w:t xml:space="preserve">”  iT DOES NOT </w:t>
      </w:r>
      <w:r w:rsidR="009E0336">
        <w:rPr>
          <w:rFonts w:ascii="Times New Roman Bold" w:hAnsi="Times New Roman Bold"/>
          <w:b/>
          <w:caps/>
        </w:rPr>
        <w:t>SPECIFY A SPECIFIC RUN OF CONESCUTIVE YEARS, OR A THE SPECIFIC TYPE OF GOVERNMENT EXPERIENCE</w:t>
      </w:r>
      <w:r w:rsidR="00093455">
        <w:rPr>
          <w:rFonts w:ascii="Times New Roman Bold" w:hAnsi="Times New Roman Bold"/>
          <w:b/>
          <w:caps/>
        </w:rPr>
        <w:t>,</w:t>
      </w:r>
      <w:r w:rsidR="009E0336">
        <w:rPr>
          <w:rFonts w:ascii="Times New Roman Bold" w:hAnsi="Times New Roman Bold"/>
          <w:b/>
          <w:caps/>
        </w:rPr>
        <w:t xml:space="preserve"> fEDERAL, sTATE, OR mUNICIPAL. </w:t>
      </w:r>
    </w:p>
    <w:p w14:paraId="07299247" w14:textId="15083A9C" w:rsidR="0047383B" w:rsidRPr="00D86B32" w:rsidRDefault="0047383B" w:rsidP="0047383B">
      <w:pPr>
        <w:pStyle w:val="MDContractText0"/>
        <w:numPr>
          <w:ilvl w:val="0"/>
          <w:numId w:val="40"/>
        </w:numPr>
        <w:rPr>
          <w:rFonts w:eastAsia="Times New Roman"/>
          <w:sz w:val="24"/>
          <w:szCs w:val="24"/>
        </w:rPr>
      </w:pPr>
      <w:r w:rsidRPr="00D86B32">
        <w:rPr>
          <w:rFonts w:eastAsia="Times New Roman"/>
          <w:sz w:val="24"/>
          <w:szCs w:val="24"/>
        </w:rPr>
        <w:t>Page 13, Section 2.3.8 Technical Support—Is this required to provide technical support for contract management of staffing or additional developers to provide technical support (e.g., maintenance) for MDOT existing software?  This appears to apply to a software solution implementation and maintenance agreement management.</w:t>
      </w:r>
    </w:p>
    <w:p w14:paraId="77BD2F10" w14:textId="6D8F36DA" w:rsidR="0047383B" w:rsidRDefault="0047383B" w:rsidP="00630EFD">
      <w:pPr>
        <w:pStyle w:val="MDContractText0"/>
        <w:ind w:left="720"/>
        <w:rPr>
          <w:rFonts w:ascii="Times New Roman Bold" w:eastAsia="Times New Roman" w:hAnsi="Times New Roman Bold"/>
          <w:b/>
          <w:caps/>
          <w:sz w:val="24"/>
          <w:szCs w:val="24"/>
        </w:rPr>
      </w:pPr>
      <w:r w:rsidRPr="00630EFD">
        <w:rPr>
          <w:rFonts w:eastAsia="Times New Roman"/>
          <w:b/>
          <w:sz w:val="24"/>
          <w:szCs w:val="24"/>
        </w:rPr>
        <w:t xml:space="preserve">ANSWER: </w:t>
      </w:r>
      <w:r w:rsidR="00630EFD" w:rsidRPr="00630EFD">
        <w:rPr>
          <w:rFonts w:ascii="Times New Roman Bold" w:eastAsia="Times New Roman" w:hAnsi="Times New Roman Bold"/>
          <w:b/>
          <w:caps/>
          <w:sz w:val="24"/>
          <w:szCs w:val="24"/>
        </w:rPr>
        <w:t>It is required to provide technical support relating to the Application Development, Maintenance and Support Solicitation.</w:t>
      </w:r>
    </w:p>
    <w:p w14:paraId="2A38425B" w14:textId="4B566BF5" w:rsidR="00630EFD" w:rsidRDefault="00630EFD">
      <w:pPr>
        <w:rPr>
          <w:rFonts w:cstheme="minorBidi"/>
          <w:b/>
          <w:sz w:val="24"/>
          <w:szCs w:val="24"/>
        </w:rPr>
      </w:pPr>
      <w:r>
        <w:rPr>
          <w:b/>
          <w:sz w:val="24"/>
          <w:szCs w:val="24"/>
        </w:rPr>
        <w:br w:type="page"/>
      </w:r>
    </w:p>
    <w:p w14:paraId="4D787A1C" w14:textId="77777777" w:rsidR="00630EFD" w:rsidRPr="00630EFD" w:rsidRDefault="00630EFD" w:rsidP="00630EFD">
      <w:pPr>
        <w:pStyle w:val="MDContractText0"/>
        <w:ind w:left="720"/>
        <w:rPr>
          <w:rFonts w:ascii="Times New Roman Bold" w:eastAsia="Times New Roman" w:hAnsi="Times New Roman Bold"/>
          <w:b/>
          <w:caps/>
          <w:sz w:val="24"/>
          <w:szCs w:val="24"/>
        </w:rPr>
      </w:pPr>
    </w:p>
    <w:p w14:paraId="60DD7413" w14:textId="29BB646C" w:rsidR="0047383B" w:rsidRPr="00D86B32" w:rsidRDefault="0047383B" w:rsidP="0047383B">
      <w:pPr>
        <w:pStyle w:val="MDContractText0"/>
        <w:numPr>
          <w:ilvl w:val="0"/>
          <w:numId w:val="40"/>
        </w:numPr>
        <w:rPr>
          <w:rFonts w:eastAsia="Times New Roman"/>
          <w:sz w:val="24"/>
          <w:szCs w:val="24"/>
        </w:rPr>
      </w:pPr>
      <w:r w:rsidRPr="00D86B32">
        <w:rPr>
          <w:rFonts w:eastAsia="Times New Roman"/>
          <w:sz w:val="24"/>
          <w:szCs w:val="24"/>
        </w:rPr>
        <w:t>Page 14, Section 2.5 Service Level Agreement—Is this the SLA for performance of work by the individuals in each of the positions, or is MDOT requesting maintenance support for existing software?  This appears to apply to a software solution implementation and maintenance agreement management.</w:t>
      </w:r>
    </w:p>
    <w:p w14:paraId="6D627ABE" w14:textId="77777777" w:rsidR="00630EFD" w:rsidRPr="00630EFD" w:rsidRDefault="0047383B" w:rsidP="00630EFD">
      <w:pPr>
        <w:pStyle w:val="MDContractText0"/>
        <w:ind w:left="720"/>
        <w:rPr>
          <w:rFonts w:ascii="Times New Roman Bold" w:eastAsia="Times New Roman" w:hAnsi="Times New Roman Bold"/>
          <w:b/>
          <w:caps/>
          <w:sz w:val="24"/>
          <w:szCs w:val="24"/>
        </w:rPr>
      </w:pPr>
      <w:r w:rsidRPr="00D86B32">
        <w:rPr>
          <w:rFonts w:eastAsia="Times New Roman"/>
          <w:b/>
          <w:sz w:val="24"/>
          <w:szCs w:val="24"/>
        </w:rPr>
        <w:t xml:space="preserve">ANSWER: </w:t>
      </w:r>
      <w:r w:rsidR="00630EFD" w:rsidRPr="00D86B32">
        <w:rPr>
          <w:rFonts w:ascii="Times New Roman Bold" w:eastAsia="Times New Roman" w:hAnsi="Times New Roman Bold"/>
          <w:b/>
          <w:caps/>
          <w:sz w:val="24"/>
          <w:szCs w:val="24"/>
        </w:rPr>
        <w:t>Section 2.5 Service Level Agreements, the TO Contractor Personnel shall perform all service levels described for any activity supporting the Application Development, Maintenance and Support Solicitation.</w:t>
      </w:r>
    </w:p>
    <w:p w14:paraId="1D10D788" w14:textId="21F1516D" w:rsidR="00B12EFA" w:rsidRDefault="00B12EFA" w:rsidP="00D86B32">
      <w:pPr>
        <w:ind w:left="360"/>
        <w:rPr>
          <w:rFonts w:cstheme="minorBidi"/>
          <w:b/>
          <w:sz w:val="24"/>
          <w:szCs w:val="24"/>
        </w:rPr>
      </w:pPr>
    </w:p>
    <w:p w14:paraId="0954AF61" w14:textId="77777777" w:rsidR="003D3CB1" w:rsidRPr="003D3CB1" w:rsidRDefault="00B12EFA" w:rsidP="00345C43">
      <w:pPr>
        <w:pStyle w:val="MDContractText0"/>
        <w:numPr>
          <w:ilvl w:val="0"/>
          <w:numId w:val="40"/>
        </w:numPr>
        <w:spacing w:before="0" w:after="0"/>
        <w:rPr>
          <w:rFonts w:eastAsia="Times New Roman" w:cs="Times New Roman"/>
          <w:sz w:val="24"/>
          <w:szCs w:val="24"/>
        </w:rPr>
      </w:pPr>
      <w:r w:rsidRPr="003D3CB1">
        <w:rPr>
          <w:rFonts w:eastAsia="Times New Roman" w:cs="Times New Roman"/>
          <w:sz w:val="24"/>
          <w:szCs w:val="24"/>
        </w:rPr>
        <w:t xml:space="preserve">How many resources does each contractor provide?      </w:t>
      </w:r>
    </w:p>
    <w:p w14:paraId="7BA1CC5A" w14:textId="4B3EFF59" w:rsidR="00B12EFA" w:rsidRPr="003D3CB1" w:rsidRDefault="003D3CB1" w:rsidP="00345C43">
      <w:pPr>
        <w:pStyle w:val="MDContractText0"/>
        <w:spacing w:before="0" w:after="0"/>
        <w:ind w:left="720"/>
        <w:rPr>
          <w:rFonts w:ascii="Times New Roman Bold" w:eastAsia="Times New Roman" w:hAnsi="Times New Roman Bold" w:cs="Times New Roman"/>
          <w:b/>
          <w:caps/>
          <w:sz w:val="24"/>
          <w:szCs w:val="24"/>
        </w:rPr>
      </w:pPr>
      <w:r w:rsidRPr="003D3CB1">
        <w:rPr>
          <w:rFonts w:ascii="Times New Roman Bold" w:eastAsia="Times New Roman" w:hAnsi="Times New Roman Bold" w:cs="Times New Roman"/>
          <w:b/>
          <w:caps/>
          <w:sz w:val="24"/>
          <w:szCs w:val="24"/>
        </w:rPr>
        <w:t>ANSWER: FOUR (</w:t>
      </w:r>
      <w:r w:rsidR="00B12EFA" w:rsidRPr="003D3CB1">
        <w:rPr>
          <w:rFonts w:ascii="Times New Roman Bold" w:eastAsia="Times New Roman" w:hAnsi="Times New Roman Bold" w:cs="Times New Roman"/>
          <w:b/>
          <w:caps/>
          <w:sz w:val="24"/>
          <w:szCs w:val="24"/>
        </w:rPr>
        <w:t>4</w:t>
      </w:r>
      <w:r w:rsidRPr="003D3CB1">
        <w:rPr>
          <w:rFonts w:ascii="Times New Roman Bold" w:eastAsia="Times New Roman" w:hAnsi="Times New Roman Bold" w:cs="Times New Roman"/>
          <w:b/>
          <w:caps/>
          <w:sz w:val="24"/>
          <w:szCs w:val="24"/>
        </w:rPr>
        <w:t>)</w:t>
      </w:r>
      <w:r w:rsidR="00B12EFA" w:rsidRPr="003D3CB1">
        <w:rPr>
          <w:rFonts w:ascii="Times New Roman Bold" w:eastAsia="Times New Roman" w:hAnsi="Times New Roman Bold" w:cs="Times New Roman"/>
          <w:b/>
          <w:caps/>
          <w:sz w:val="24"/>
          <w:szCs w:val="24"/>
        </w:rPr>
        <w:t xml:space="preserve"> Key Personnel is required for the Solicitation.</w:t>
      </w:r>
    </w:p>
    <w:p w14:paraId="69A25B1B" w14:textId="4C97595D" w:rsidR="003D3CB1" w:rsidRDefault="00B12EFA" w:rsidP="003D3CB1">
      <w:pPr>
        <w:pStyle w:val="ListParagraph"/>
        <w:numPr>
          <w:ilvl w:val="0"/>
          <w:numId w:val="40"/>
        </w:numPr>
        <w:spacing w:after="0" w:line="240" w:lineRule="auto"/>
        <w:rPr>
          <w:rFonts w:ascii="Times New Roman" w:eastAsia="Times New Roman" w:hAnsi="Times New Roman"/>
          <w:sz w:val="24"/>
          <w:szCs w:val="24"/>
        </w:rPr>
      </w:pPr>
      <w:r w:rsidRPr="003D3CB1">
        <w:rPr>
          <w:rFonts w:ascii="Times New Roman" w:eastAsia="Times New Roman" w:hAnsi="Times New Roman"/>
          <w:sz w:val="24"/>
          <w:szCs w:val="24"/>
        </w:rPr>
        <w:t xml:space="preserve">What is the value of this separate contract(s)? </w:t>
      </w:r>
    </w:p>
    <w:p w14:paraId="654C14A8" w14:textId="77777777" w:rsidR="00D86B32" w:rsidRPr="00D86B32" w:rsidRDefault="00D86B32" w:rsidP="00D86B32">
      <w:pPr>
        <w:ind w:left="360"/>
        <w:rPr>
          <w:sz w:val="24"/>
          <w:szCs w:val="24"/>
        </w:rPr>
      </w:pPr>
    </w:p>
    <w:p w14:paraId="0929A2A4" w14:textId="560AC626" w:rsidR="00B12EFA" w:rsidRPr="003D3CB1" w:rsidRDefault="003D3CB1" w:rsidP="003D3CB1">
      <w:pPr>
        <w:tabs>
          <w:tab w:val="left" w:pos="810"/>
        </w:tabs>
        <w:ind w:left="720"/>
        <w:rPr>
          <w:rFonts w:ascii="Times New Roman Bold" w:hAnsi="Times New Roman Bold"/>
          <w:b/>
          <w:caps/>
          <w:sz w:val="24"/>
          <w:szCs w:val="24"/>
        </w:rPr>
      </w:pPr>
      <w:r w:rsidRPr="003D3CB1">
        <w:rPr>
          <w:rFonts w:ascii="Times New Roman Bold" w:hAnsi="Times New Roman Bold"/>
          <w:b/>
          <w:caps/>
          <w:sz w:val="24"/>
          <w:szCs w:val="24"/>
        </w:rPr>
        <w:t>ANSWER:</w:t>
      </w:r>
      <w:r w:rsidRPr="003D3CB1">
        <w:rPr>
          <w:rFonts w:ascii="Times New Roman Bold" w:hAnsi="Times New Roman Bold"/>
          <w:caps/>
          <w:sz w:val="24"/>
          <w:szCs w:val="24"/>
        </w:rPr>
        <w:t xml:space="preserve"> </w:t>
      </w:r>
      <w:r w:rsidR="00B12EFA" w:rsidRPr="003D3CB1">
        <w:rPr>
          <w:rFonts w:ascii="Times New Roman Bold" w:hAnsi="Times New Roman Bold"/>
          <w:b/>
          <w:caps/>
          <w:sz w:val="24"/>
          <w:szCs w:val="24"/>
        </w:rPr>
        <w:t xml:space="preserve">J01B3400046 - $781,200.00, J01B3400037 1,300,000.00, J01B4400009 </w:t>
      </w:r>
      <w:r w:rsidRPr="003D3CB1">
        <w:rPr>
          <w:rFonts w:ascii="Times New Roman Bold" w:hAnsi="Times New Roman Bold"/>
          <w:b/>
          <w:caps/>
          <w:sz w:val="24"/>
          <w:szCs w:val="24"/>
        </w:rPr>
        <w:t>$</w:t>
      </w:r>
      <w:r w:rsidR="00B12EFA" w:rsidRPr="003D3CB1">
        <w:rPr>
          <w:rFonts w:ascii="Times New Roman Bold" w:hAnsi="Times New Roman Bold"/>
          <w:b/>
          <w:caps/>
          <w:sz w:val="24"/>
          <w:szCs w:val="24"/>
        </w:rPr>
        <w:t>1,500,000.00</w:t>
      </w:r>
      <w:r w:rsidRPr="003D3CB1">
        <w:rPr>
          <w:rFonts w:ascii="Times New Roman Bold" w:hAnsi="Times New Roman Bold"/>
          <w:b/>
          <w:caps/>
          <w:sz w:val="24"/>
          <w:szCs w:val="24"/>
        </w:rPr>
        <w:t>.</w:t>
      </w:r>
      <w:r w:rsidR="00B12EFA" w:rsidRPr="003D3CB1">
        <w:rPr>
          <w:rFonts w:ascii="Times New Roman Bold" w:hAnsi="Times New Roman Bold"/>
          <w:b/>
          <w:caps/>
          <w:sz w:val="24"/>
          <w:szCs w:val="24"/>
        </w:rPr>
        <w:t xml:space="preserve">  Note: The pricing reflects original TOA amounts, and does </w:t>
      </w:r>
      <w:r w:rsidR="00A50EDD">
        <w:rPr>
          <w:rFonts w:ascii="Times New Roman Bold" w:hAnsi="Times New Roman Bold"/>
          <w:b/>
          <w:caps/>
          <w:sz w:val="24"/>
          <w:szCs w:val="24"/>
        </w:rPr>
        <w:t>`</w:t>
      </w:r>
      <w:r w:rsidR="00B12EFA" w:rsidRPr="003D3CB1">
        <w:rPr>
          <w:rFonts w:ascii="Times New Roman Bold" w:hAnsi="Times New Roman Bold"/>
          <w:b/>
          <w:caps/>
          <w:sz w:val="24"/>
          <w:szCs w:val="24"/>
        </w:rPr>
        <w:t>not include modifications.</w:t>
      </w:r>
    </w:p>
    <w:p w14:paraId="3A04FB7B" w14:textId="77777777" w:rsidR="003D3CB1" w:rsidRPr="003D3CB1" w:rsidRDefault="003D3CB1" w:rsidP="003D3CB1">
      <w:pPr>
        <w:tabs>
          <w:tab w:val="left" w:pos="810"/>
        </w:tabs>
        <w:ind w:left="720"/>
        <w:rPr>
          <w:b/>
          <w:sz w:val="24"/>
          <w:szCs w:val="24"/>
        </w:rPr>
      </w:pPr>
    </w:p>
    <w:p w14:paraId="3B9EAE65" w14:textId="77777777" w:rsidR="003D3CB1" w:rsidRPr="003D3CB1" w:rsidRDefault="00B12EFA" w:rsidP="003D3CB1">
      <w:pPr>
        <w:pStyle w:val="ListParagraph"/>
        <w:numPr>
          <w:ilvl w:val="0"/>
          <w:numId w:val="40"/>
        </w:numPr>
        <w:spacing w:after="0" w:line="240" w:lineRule="auto"/>
        <w:rPr>
          <w:rFonts w:ascii="Times New Roman" w:eastAsia="Times New Roman" w:hAnsi="Times New Roman"/>
          <w:sz w:val="24"/>
          <w:szCs w:val="24"/>
        </w:rPr>
      </w:pPr>
      <w:r w:rsidRPr="003D3CB1">
        <w:rPr>
          <w:rFonts w:ascii="Times New Roman" w:eastAsia="Times New Roman" w:hAnsi="Times New Roman"/>
          <w:sz w:val="24"/>
          <w:szCs w:val="24"/>
        </w:rPr>
        <w:t xml:space="preserve">What is the contract period of performance for this separate contract(s)? </w:t>
      </w:r>
    </w:p>
    <w:p w14:paraId="1D51307E" w14:textId="6C3072BA" w:rsidR="00B12EFA" w:rsidRPr="003D3CB1" w:rsidRDefault="003D3CB1" w:rsidP="003D3CB1">
      <w:pPr>
        <w:ind w:left="720"/>
        <w:rPr>
          <w:rFonts w:ascii="Times New Roman Bold" w:hAnsi="Times New Roman Bold"/>
          <w:b/>
          <w:caps/>
          <w:sz w:val="24"/>
          <w:szCs w:val="24"/>
        </w:rPr>
      </w:pPr>
      <w:r w:rsidRPr="003D3CB1">
        <w:rPr>
          <w:rFonts w:ascii="Times New Roman Bold" w:hAnsi="Times New Roman Bold"/>
          <w:b/>
          <w:caps/>
          <w:sz w:val="24"/>
          <w:szCs w:val="24"/>
        </w:rPr>
        <w:t xml:space="preserve">ANSWER: </w:t>
      </w:r>
      <w:r w:rsidR="00B12EFA" w:rsidRPr="003D3CB1">
        <w:rPr>
          <w:rFonts w:ascii="Times New Roman Bold" w:hAnsi="Times New Roman Bold"/>
          <w:b/>
          <w:caps/>
          <w:sz w:val="24"/>
          <w:szCs w:val="24"/>
        </w:rPr>
        <w:t>J01B3400046 1/2/2015 – 1/1/2020, J01B3400037 6/16/2014 – 4/15/20, J01B4400009 7/1/2014 – 8/31/2020 (These dates reflect current dates of performance)</w:t>
      </w:r>
    </w:p>
    <w:p w14:paraId="19AE29A2" w14:textId="77777777" w:rsidR="003D3CB1" w:rsidRPr="003D3CB1" w:rsidRDefault="003D3CB1" w:rsidP="003D3CB1">
      <w:pPr>
        <w:ind w:left="720"/>
        <w:rPr>
          <w:b/>
          <w:sz w:val="24"/>
          <w:szCs w:val="24"/>
        </w:rPr>
      </w:pPr>
    </w:p>
    <w:p w14:paraId="58885AA4" w14:textId="7EB931A4" w:rsidR="00B12EFA" w:rsidRPr="008A1B7C" w:rsidRDefault="00B12EFA" w:rsidP="003D3CB1">
      <w:pPr>
        <w:pStyle w:val="ListParagraph"/>
        <w:numPr>
          <w:ilvl w:val="0"/>
          <w:numId w:val="40"/>
        </w:numPr>
        <w:spacing w:after="0" w:line="240" w:lineRule="auto"/>
        <w:rPr>
          <w:rFonts w:ascii="Times New Roman" w:eastAsia="Times New Roman" w:hAnsi="Times New Roman"/>
          <w:sz w:val="24"/>
          <w:szCs w:val="24"/>
        </w:rPr>
      </w:pPr>
      <w:r w:rsidRPr="008A1B7C">
        <w:rPr>
          <w:rFonts w:ascii="Times New Roman" w:eastAsia="Times New Roman" w:hAnsi="Times New Roman"/>
          <w:sz w:val="24"/>
          <w:szCs w:val="24"/>
        </w:rPr>
        <w:t>How many billable resources are currently working on the separate contract(s)?</w:t>
      </w:r>
      <w:r w:rsidR="003D3CB1" w:rsidRPr="008A1B7C">
        <w:rPr>
          <w:rFonts w:ascii="Times New Roman" w:eastAsia="Times New Roman" w:hAnsi="Times New Roman"/>
          <w:sz w:val="24"/>
          <w:szCs w:val="24"/>
        </w:rPr>
        <w:t xml:space="preserve"> </w:t>
      </w:r>
      <w:r w:rsidRPr="008A1B7C">
        <w:rPr>
          <w:rFonts w:ascii="Times New Roman" w:hAnsi="Times New Roman"/>
          <w:sz w:val="24"/>
          <w:szCs w:val="24"/>
        </w:rPr>
        <w:t>What labor categories do they belong to?</w:t>
      </w:r>
      <w:r w:rsidR="003D3CB1" w:rsidRPr="008A1B7C">
        <w:rPr>
          <w:rFonts w:ascii="Times New Roman" w:hAnsi="Times New Roman"/>
          <w:sz w:val="24"/>
          <w:szCs w:val="24"/>
        </w:rPr>
        <w:t xml:space="preserve">  </w:t>
      </w:r>
      <w:r w:rsidRPr="008A1B7C">
        <w:rPr>
          <w:rFonts w:ascii="Times New Roman" w:hAnsi="Times New Roman"/>
          <w:sz w:val="24"/>
          <w:szCs w:val="24"/>
        </w:rPr>
        <w:t>Are they full-time resources?</w:t>
      </w:r>
    </w:p>
    <w:p w14:paraId="7C0D836A" w14:textId="77777777" w:rsidR="008A1B7C" w:rsidRPr="008A1B7C" w:rsidRDefault="003D3CB1" w:rsidP="008A1B7C">
      <w:pPr>
        <w:tabs>
          <w:tab w:val="left" w:pos="720"/>
        </w:tabs>
        <w:ind w:left="630"/>
        <w:rPr>
          <w:rFonts w:ascii="Times New Roman Bold" w:hAnsi="Times New Roman Bold"/>
          <w:b/>
          <w:caps/>
          <w:sz w:val="24"/>
          <w:szCs w:val="24"/>
        </w:rPr>
      </w:pPr>
      <w:r w:rsidRPr="008A1B7C">
        <w:rPr>
          <w:rFonts w:ascii="Times New Roman Bold" w:hAnsi="Times New Roman Bold"/>
          <w:b/>
          <w:caps/>
          <w:sz w:val="24"/>
          <w:szCs w:val="24"/>
        </w:rPr>
        <w:t>ANSWER:</w:t>
      </w:r>
      <w:r w:rsidR="001611AA" w:rsidRPr="008A1B7C">
        <w:rPr>
          <w:rFonts w:ascii="Times New Roman Bold" w:hAnsi="Times New Roman Bold"/>
          <w:b/>
          <w:caps/>
          <w:sz w:val="24"/>
          <w:szCs w:val="24"/>
        </w:rPr>
        <w:t xml:space="preserve"> WE have three full time resources. </w:t>
      </w:r>
    </w:p>
    <w:p w14:paraId="21E146E3" w14:textId="0F319428" w:rsidR="00E77160" w:rsidRPr="008A1B7C" w:rsidRDefault="00E77160" w:rsidP="008A1B7C">
      <w:pPr>
        <w:tabs>
          <w:tab w:val="left" w:pos="720"/>
        </w:tabs>
        <w:ind w:left="630"/>
        <w:rPr>
          <w:rFonts w:ascii="Times New Roman Bold" w:hAnsi="Times New Roman Bold"/>
          <w:b/>
          <w:caps/>
          <w:sz w:val="24"/>
          <w:szCs w:val="24"/>
        </w:rPr>
      </w:pPr>
      <w:r w:rsidRPr="008A1B7C">
        <w:rPr>
          <w:rFonts w:ascii="Times New Roman Bold" w:hAnsi="Times New Roman Bold"/>
          <w:b/>
          <w:caps/>
          <w:sz w:val="24"/>
          <w:szCs w:val="24"/>
        </w:rPr>
        <w:t>Labor Categories:</w:t>
      </w:r>
    </w:p>
    <w:p w14:paraId="53C97545" w14:textId="77777777" w:rsidR="008A1B7C" w:rsidRPr="008A1B7C" w:rsidRDefault="00E77160" w:rsidP="008A1B7C">
      <w:pPr>
        <w:tabs>
          <w:tab w:val="left" w:pos="720"/>
        </w:tabs>
        <w:ind w:left="630"/>
        <w:rPr>
          <w:rFonts w:ascii="Times New Roman Bold" w:hAnsi="Times New Roman Bold"/>
          <w:b/>
          <w:caps/>
          <w:sz w:val="24"/>
          <w:szCs w:val="24"/>
        </w:rPr>
      </w:pPr>
      <w:r w:rsidRPr="008A1B7C">
        <w:rPr>
          <w:rFonts w:ascii="Times New Roman Bold" w:hAnsi="Times New Roman Bold"/>
          <w:b/>
          <w:caps/>
          <w:sz w:val="24"/>
          <w:szCs w:val="24"/>
        </w:rPr>
        <w:t>Database Management Specialist (Senior)</w:t>
      </w:r>
    </w:p>
    <w:p w14:paraId="11CCD59B" w14:textId="70A70DCD" w:rsidR="00E77160" w:rsidRPr="008A1B7C" w:rsidRDefault="00E77160" w:rsidP="008A1B7C">
      <w:pPr>
        <w:tabs>
          <w:tab w:val="left" w:pos="720"/>
        </w:tabs>
        <w:ind w:left="630"/>
        <w:rPr>
          <w:rFonts w:ascii="Times New Roman Bold" w:hAnsi="Times New Roman Bold"/>
          <w:b/>
          <w:caps/>
          <w:sz w:val="24"/>
          <w:szCs w:val="24"/>
        </w:rPr>
      </w:pPr>
      <w:r w:rsidRPr="008A1B7C">
        <w:rPr>
          <w:rFonts w:ascii="Times New Roman Bold" w:hAnsi="Times New Roman Bold"/>
          <w:b/>
          <w:caps/>
          <w:sz w:val="24"/>
          <w:szCs w:val="24"/>
        </w:rPr>
        <w:t>Senior Computer Software Integration Analyst</w:t>
      </w:r>
    </w:p>
    <w:p w14:paraId="7A2B47F6" w14:textId="77777777" w:rsidR="00E77160" w:rsidRPr="008A1B7C" w:rsidRDefault="00E77160" w:rsidP="008A1B7C">
      <w:pPr>
        <w:tabs>
          <w:tab w:val="left" w:pos="720"/>
        </w:tabs>
        <w:ind w:left="630"/>
        <w:rPr>
          <w:rFonts w:ascii="Times New Roman Bold" w:hAnsi="Times New Roman Bold"/>
          <w:b/>
          <w:caps/>
          <w:sz w:val="24"/>
          <w:szCs w:val="24"/>
        </w:rPr>
      </w:pPr>
      <w:r w:rsidRPr="008A1B7C">
        <w:rPr>
          <w:rFonts w:ascii="Times New Roman Bold" w:hAnsi="Times New Roman Bold"/>
          <w:b/>
          <w:caps/>
          <w:sz w:val="24"/>
          <w:szCs w:val="24"/>
        </w:rPr>
        <w:t>System Administrator</w:t>
      </w:r>
    </w:p>
    <w:p w14:paraId="21B260C8" w14:textId="76373434" w:rsidR="003D3CB1" w:rsidRPr="003D3CB1" w:rsidRDefault="003D3CB1" w:rsidP="003D3CB1">
      <w:pPr>
        <w:ind w:left="720"/>
        <w:rPr>
          <w:rFonts w:ascii="Times New Roman Bold" w:hAnsi="Times New Roman Bold"/>
          <w:b/>
          <w:caps/>
          <w:sz w:val="24"/>
          <w:szCs w:val="24"/>
        </w:rPr>
      </w:pPr>
    </w:p>
    <w:p w14:paraId="09E36D30" w14:textId="77777777" w:rsidR="003D3CB1" w:rsidRPr="003D3CB1" w:rsidRDefault="00B12EFA" w:rsidP="003D3CB1">
      <w:pPr>
        <w:pStyle w:val="ListParagraph"/>
        <w:numPr>
          <w:ilvl w:val="0"/>
          <w:numId w:val="40"/>
        </w:numPr>
        <w:spacing w:after="0" w:line="240" w:lineRule="auto"/>
        <w:rPr>
          <w:rFonts w:ascii="Times New Roman" w:eastAsia="Times New Roman" w:hAnsi="Times New Roman"/>
          <w:sz w:val="24"/>
          <w:szCs w:val="24"/>
        </w:rPr>
      </w:pPr>
      <w:r w:rsidRPr="003D3CB1">
        <w:rPr>
          <w:rFonts w:ascii="Times New Roman" w:eastAsia="Times New Roman" w:hAnsi="Times New Roman"/>
          <w:sz w:val="24"/>
          <w:szCs w:val="24"/>
        </w:rPr>
        <w:t>Is there a plan to extend the current contract(s)?</w:t>
      </w:r>
      <w:r w:rsidR="003D3CB1" w:rsidRPr="003D3CB1">
        <w:rPr>
          <w:rFonts w:ascii="Times New Roman" w:eastAsia="Times New Roman" w:hAnsi="Times New Roman"/>
          <w:sz w:val="24"/>
          <w:szCs w:val="24"/>
        </w:rPr>
        <w:t xml:space="preserve"> If yes until when?</w:t>
      </w:r>
    </w:p>
    <w:p w14:paraId="020A3B4B" w14:textId="7E2D72BA" w:rsidR="00B12EFA" w:rsidRPr="003D3CB1" w:rsidRDefault="003D3CB1" w:rsidP="003D3CB1">
      <w:pPr>
        <w:ind w:left="720"/>
        <w:rPr>
          <w:rFonts w:ascii="Times New Roman Bold" w:hAnsi="Times New Roman Bold"/>
          <w:b/>
          <w:caps/>
          <w:sz w:val="24"/>
          <w:szCs w:val="24"/>
        </w:rPr>
      </w:pPr>
      <w:r w:rsidRPr="003D3CB1">
        <w:rPr>
          <w:rFonts w:ascii="Times New Roman Bold" w:hAnsi="Times New Roman Bold"/>
          <w:b/>
          <w:caps/>
          <w:sz w:val="24"/>
          <w:szCs w:val="24"/>
        </w:rPr>
        <w:t xml:space="preserve">ANSWER: </w:t>
      </w:r>
      <w:r w:rsidR="00B12EFA" w:rsidRPr="003D3CB1">
        <w:rPr>
          <w:rFonts w:ascii="Times New Roman Bold" w:hAnsi="Times New Roman Bold"/>
          <w:b/>
          <w:caps/>
          <w:sz w:val="24"/>
          <w:szCs w:val="24"/>
        </w:rPr>
        <w:t>Yes, J01B3400046 1/1/21, J01B3400037 8/31/2020</w:t>
      </w:r>
    </w:p>
    <w:p w14:paraId="2F201637" w14:textId="77777777" w:rsidR="00B12EFA" w:rsidRPr="007669C7" w:rsidRDefault="00B12EFA" w:rsidP="007669C7">
      <w:pPr>
        <w:rPr>
          <w:rFonts w:eastAsiaTheme="minorHAnsi"/>
          <w:b/>
          <w:sz w:val="24"/>
          <w:szCs w:val="24"/>
          <w:highlight w:val="yellow"/>
        </w:rPr>
      </w:pPr>
    </w:p>
    <w:p w14:paraId="349794CA" w14:textId="77777777" w:rsidR="007669C7" w:rsidRPr="007669C7" w:rsidRDefault="00B12EFA" w:rsidP="007669C7">
      <w:pPr>
        <w:pStyle w:val="ListParagraph"/>
        <w:numPr>
          <w:ilvl w:val="0"/>
          <w:numId w:val="40"/>
        </w:numPr>
        <w:spacing w:after="0" w:line="240" w:lineRule="auto"/>
        <w:rPr>
          <w:rFonts w:ascii="Times New Roman" w:eastAsia="Times New Roman" w:hAnsi="Times New Roman"/>
          <w:sz w:val="24"/>
          <w:szCs w:val="24"/>
        </w:rPr>
      </w:pPr>
      <w:r w:rsidRPr="007669C7">
        <w:rPr>
          <w:rFonts w:ascii="Times New Roman" w:eastAsia="Times New Roman" w:hAnsi="Times New Roman"/>
          <w:sz w:val="24"/>
          <w:szCs w:val="24"/>
        </w:rPr>
        <w:t xml:space="preserve">Section 1 of the TORFP talks about “Offeror Personnel Minimum Qualifications” which in turn refers to the Labor Category of the proposed key personnel. We also see that there is a “Preferred Personnel Experience” for the various positions mentioned in Section 3.8.2 of the TORFP. We wanted to confirm that there is no “minimum” or “mandatory” experience requirements for the personnel that is specific to the Scope of Work for this TORFP – is this understanding correct? </w:t>
      </w:r>
    </w:p>
    <w:p w14:paraId="7D01131E" w14:textId="773B5FB5" w:rsidR="00B12EFA" w:rsidRDefault="007669C7" w:rsidP="007669C7">
      <w:pPr>
        <w:ind w:left="720"/>
        <w:rPr>
          <w:rFonts w:ascii="Times New Roman Bold" w:hAnsi="Times New Roman Bold"/>
          <w:b/>
          <w:caps/>
          <w:sz w:val="24"/>
          <w:szCs w:val="24"/>
        </w:rPr>
      </w:pPr>
      <w:r w:rsidRPr="007669C7">
        <w:rPr>
          <w:rFonts w:ascii="Times New Roman Bold" w:hAnsi="Times New Roman Bold"/>
          <w:b/>
          <w:caps/>
          <w:sz w:val="24"/>
          <w:szCs w:val="24"/>
        </w:rPr>
        <w:lastRenderedPageBreak/>
        <w:t xml:space="preserve">ANSWER: </w:t>
      </w:r>
      <w:r w:rsidR="00B12EFA" w:rsidRPr="007669C7">
        <w:rPr>
          <w:rFonts w:ascii="Times New Roman Bold" w:hAnsi="Times New Roman Bold"/>
          <w:b/>
          <w:caps/>
          <w:sz w:val="24"/>
          <w:szCs w:val="24"/>
        </w:rPr>
        <w:t>Minimum qualifications and experience are required for all labor categories proposed, see section 1.1 of the Solicitation.</w:t>
      </w:r>
    </w:p>
    <w:p w14:paraId="67795806" w14:textId="06F3EB9B" w:rsidR="007669C7" w:rsidRPr="007669C7" w:rsidRDefault="007669C7" w:rsidP="00345C43">
      <w:pPr>
        <w:rPr>
          <w:rFonts w:ascii="Times New Roman Bold" w:hAnsi="Times New Roman Bold"/>
          <w:b/>
          <w:caps/>
          <w:sz w:val="24"/>
          <w:szCs w:val="24"/>
          <w:highlight w:val="yellow"/>
        </w:rPr>
      </w:pPr>
    </w:p>
    <w:p w14:paraId="7C48FF4B" w14:textId="2C1F7831" w:rsidR="003D3CB1" w:rsidRDefault="003D3CB1" w:rsidP="00345C43">
      <w:pPr>
        <w:pStyle w:val="ListParagraph"/>
        <w:numPr>
          <w:ilvl w:val="0"/>
          <w:numId w:val="40"/>
        </w:numPr>
        <w:spacing w:after="0" w:line="240" w:lineRule="auto"/>
        <w:rPr>
          <w:rFonts w:ascii="Times New Roman" w:eastAsia="Times New Roman" w:hAnsi="Times New Roman"/>
          <w:sz w:val="24"/>
          <w:szCs w:val="24"/>
        </w:rPr>
      </w:pPr>
      <w:r w:rsidRPr="007669C7">
        <w:rPr>
          <w:rFonts w:ascii="Times New Roman" w:eastAsia="Times New Roman" w:hAnsi="Times New Roman"/>
          <w:sz w:val="24"/>
          <w:szCs w:val="24"/>
        </w:rPr>
        <w:t>Section 2.5 of the TORFP specifies the Service Level Agreement (SLA). Based on historical data, can MDOT OTTS provide the Number of calls received on a monthly or yearly basis (an approximate number will be helpful if exact numbers are unavailable) for:</w:t>
      </w:r>
    </w:p>
    <w:p w14:paraId="4E52ABF8" w14:textId="61031008" w:rsidR="007669C7" w:rsidRPr="007669C7" w:rsidRDefault="007669C7" w:rsidP="00345C43">
      <w:pPr>
        <w:ind w:left="360"/>
        <w:rPr>
          <w:b/>
          <w:sz w:val="24"/>
          <w:szCs w:val="24"/>
        </w:rPr>
      </w:pPr>
      <w:r w:rsidRPr="007669C7">
        <w:rPr>
          <w:b/>
          <w:sz w:val="24"/>
          <w:szCs w:val="24"/>
        </w:rPr>
        <w:t>ANSWER:</w:t>
      </w:r>
    </w:p>
    <w:p w14:paraId="1776DE47" w14:textId="77777777" w:rsidR="003D3CB1" w:rsidRPr="007669C7" w:rsidRDefault="003D3CB1" w:rsidP="00345C43">
      <w:pPr>
        <w:ind w:left="720"/>
        <w:rPr>
          <w:b/>
          <w:caps/>
          <w:sz w:val="24"/>
          <w:szCs w:val="24"/>
        </w:rPr>
      </w:pPr>
      <w:r w:rsidRPr="007669C7">
        <w:rPr>
          <w:b/>
          <w:caps/>
          <w:sz w:val="24"/>
          <w:szCs w:val="24"/>
        </w:rPr>
        <w:t>“</w:t>
      </w:r>
      <w:r w:rsidRPr="007669C7">
        <w:rPr>
          <w:b/>
          <w:bCs/>
          <w:caps/>
          <w:sz w:val="24"/>
          <w:szCs w:val="24"/>
        </w:rPr>
        <w:t>Critical</w:t>
      </w:r>
      <w:r w:rsidRPr="007669C7">
        <w:rPr>
          <w:b/>
          <w:caps/>
          <w:sz w:val="24"/>
          <w:szCs w:val="24"/>
        </w:rPr>
        <w:t>” types of issues?                            6 per month</w:t>
      </w:r>
    </w:p>
    <w:p w14:paraId="463A1159" w14:textId="77777777" w:rsidR="003D3CB1" w:rsidRPr="007669C7" w:rsidRDefault="003D3CB1" w:rsidP="00345C43">
      <w:pPr>
        <w:ind w:left="720"/>
        <w:rPr>
          <w:b/>
          <w:caps/>
          <w:sz w:val="24"/>
          <w:szCs w:val="24"/>
        </w:rPr>
      </w:pPr>
      <w:r w:rsidRPr="007669C7">
        <w:rPr>
          <w:b/>
          <w:caps/>
          <w:sz w:val="24"/>
          <w:szCs w:val="24"/>
        </w:rPr>
        <w:t>“</w:t>
      </w:r>
      <w:r w:rsidRPr="007669C7">
        <w:rPr>
          <w:b/>
          <w:bCs/>
          <w:caps/>
          <w:sz w:val="24"/>
          <w:szCs w:val="24"/>
        </w:rPr>
        <w:t>Emergency</w:t>
      </w:r>
      <w:r w:rsidRPr="007669C7">
        <w:rPr>
          <w:b/>
          <w:caps/>
          <w:sz w:val="24"/>
          <w:szCs w:val="24"/>
        </w:rPr>
        <w:t>” types of issues?                    7 per month</w:t>
      </w:r>
    </w:p>
    <w:p w14:paraId="3CB86F14" w14:textId="77777777" w:rsidR="003D3CB1" w:rsidRPr="007669C7" w:rsidRDefault="003D3CB1" w:rsidP="00345C43">
      <w:pPr>
        <w:ind w:left="720"/>
        <w:rPr>
          <w:b/>
          <w:caps/>
          <w:sz w:val="24"/>
          <w:szCs w:val="24"/>
        </w:rPr>
      </w:pPr>
      <w:r w:rsidRPr="007669C7">
        <w:rPr>
          <w:b/>
          <w:caps/>
          <w:sz w:val="24"/>
          <w:szCs w:val="24"/>
        </w:rPr>
        <w:t>“</w:t>
      </w:r>
      <w:r w:rsidRPr="007669C7">
        <w:rPr>
          <w:b/>
          <w:bCs/>
          <w:caps/>
          <w:sz w:val="24"/>
          <w:szCs w:val="24"/>
        </w:rPr>
        <w:t>Urgent</w:t>
      </w:r>
      <w:r w:rsidRPr="007669C7">
        <w:rPr>
          <w:b/>
          <w:caps/>
          <w:sz w:val="24"/>
          <w:szCs w:val="24"/>
        </w:rPr>
        <w:t>” types of issues?                              6 per month</w:t>
      </w:r>
    </w:p>
    <w:p w14:paraId="0A8A33C0" w14:textId="77777777" w:rsidR="003D3CB1" w:rsidRPr="007669C7" w:rsidRDefault="003D3CB1" w:rsidP="00345C43">
      <w:pPr>
        <w:ind w:left="720"/>
        <w:rPr>
          <w:b/>
          <w:caps/>
          <w:sz w:val="24"/>
          <w:szCs w:val="24"/>
        </w:rPr>
      </w:pPr>
      <w:r w:rsidRPr="007669C7">
        <w:rPr>
          <w:b/>
          <w:caps/>
          <w:sz w:val="24"/>
          <w:szCs w:val="24"/>
        </w:rPr>
        <w:t>“</w:t>
      </w:r>
      <w:r w:rsidRPr="007669C7">
        <w:rPr>
          <w:b/>
          <w:bCs/>
          <w:caps/>
          <w:sz w:val="24"/>
          <w:szCs w:val="24"/>
        </w:rPr>
        <w:t>Routine</w:t>
      </w:r>
      <w:r w:rsidRPr="007669C7">
        <w:rPr>
          <w:b/>
          <w:caps/>
          <w:sz w:val="24"/>
          <w:szCs w:val="24"/>
        </w:rPr>
        <w:t>” types of issues?                            10 per month</w:t>
      </w:r>
    </w:p>
    <w:p w14:paraId="58F81A14" w14:textId="30C84980" w:rsidR="00345C43" w:rsidRDefault="003D3CB1" w:rsidP="00630EFD">
      <w:pPr>
        <w:ind w:left="720"/>
        <w:rPr>
          <w:b/>
          <w:caps/>
          <w:sz w:val="24"/>
          <w:szCs w:val="24"/>
        </w:rPr>
      </w:pPr>
      <w:r w:rsidRPr="007669C7">
        <w:rPr>
          <w:b/>
          <w:caps/>
          <w:sz w:val="24"/>
          <w:szCs w:val="24"/>
        </w:rPr>
        <w:t>“</w:t>
      </w:r>
      <w:r w:rsidRPr="007669C7">
        <w:rPr>
          <w:b/>
          <w:bCs/>
          <w:caps/>
          <w:sz w:val="24"/>
          <w:szCs w:val="24"/>
        </w:rPr>
        <w:t>Low</w:t>
      </w:r>
      <w:r w:rsidRPr="007669C7">
        <w:rPr>
          <w:b/>
          <w:caps/>
          <w:sz w:val="24"/>
          <w:szCs w:val="24"/>
        </w:rPr>
        <w:t>” types of issues?                                   7 per month</w:t>
      </w:r>
    </w:p>
    <w:p w14:paraId="17E7CFFC" w14:textId="77777777" w:rsidR="007669C7" w:rsidRDefault="007669C7" w:rsidP="007669C7">
      <w:pPr>
        <w:spacing w:before="120"/>
        <w:ind w:left="720"/>
        <w:rPr>
          <w:b/>
          <w:caps/>
          <w:sz w:val="24"/>
          <w:szCs w:val="24"/>
        </w:rPr>
      </w:pPr>
    </w:p>
    <w:p w14:paraId="010F3793" w14:textId="77777777" w:rsidR="007669C7" w:rsidRPr="007669C7" w:rsidRDefault="007669C7" w:rsidP="000A7A8E">
      <w:pPr>
        <w:pStyle w:val="ListParagraph"/>
        <w:numPr>
          <w:ilvl w:val="0"/>
          <w:numId w:val="40"/>
        </w:numPr>
        <w:spacing w:after="0" w:line="240" w:lineRule="auto"/>
        <w:rPr>
          <w:rFonts w:ascii="Times New Roman" w:eastAsia="Times New Roman" w:hAnsi="Times New Roman"/>
          <w:sz w:val="24"/>
          <w:szCs w:val="24"/>
        </w:rPr>
      </w:pPr>
      <w:r w:rsidRPr="007669C7">
        <w:rPr>
          <w:rFonts w:ascii="Times New Roman" w:eastAsia="Times New Roman" w:hAnsi="Times New Roman"/>
          <w:sz w:val="24"/>
          <w:szCs w:val="24"/>
        </w:rPr>
        <w:t>Section 4.5 of the TORFP talks about Oral Presentation. Can MDOT OTTS confirm if the Oral Presentation will be: (a) group presentation with the Offeror and all four key personnel present; or (b) individual interviews of the proposed key personnel; or (c) a group interview of all four key personnel without the Offeror present?</w:t>
      </w:r>
    </w:p>
    <w:p w14:paraId="7A26445D" w14:textId="79163F36" w:rsidR="007669C7" w:rsidRDefault="007669C7" w:rsidP="000A7A8E">
      <w:pPr>
        <w:tabs>
          <w:tab w:val="left" w:pos="720"/>
        </w:tabs>
        <w:ind w:left="720"/>
        <w:rPr>
          <w:rFonts w:ascii="Times New Roman Bold" w:hAnsi="Times New Roman Bold"/>
          <w:b/>
          <w:caps/>
          <w:sz w:val="24"/>
          <w:szCs w:val="24"/>
        </w:rPr>
      </w:pPr>
      <w:r w:rsidRPr="007669C7">
        <w:rPr>
          <w:rFonts w:ascii="Times New Roman Bold" w:hAnsi="Times New Roman Bold"/>
          <w:b/>
          <w:caps/>
          <w:sz w:val="24"/>
          <w:szCs w:val="24"/>
        </w:rPr>
        <w:t>ANSWER: There will be individual interviews with the proposed key personnel and separately with the Offeror.</w:t>
      </w:r>
    </w:p>
    <w:p w14:paraId="6583EF6E" w14:textId="77777777" w:rsidR="007669C7" w:rsidRPr="007669C7" w:rsidRDefault="007669C7" w:rsidP="007669C7">
      <w:pPr>
        <w:tabs>
          <w:tab w:val="left" w:pos="720"/>
        </w:tabs>
        <w:spacing w:before="120"/>
        <w:ind w:left="720"/>
        <w:rPr>
          <w:rFonts w:ascii="Times New Roman Bold" w:eastAsiaTheme="minorHAnsi" w:hAnsi="Times New Roman Bold"/>
          <w:b/>
          <w:caps/>
          <w:sz w:val="24"/>
          <w:szCs w:val="24"/>
        </w:rPr>
      </w:pPr>
    </w:p>
    <w:p w14:paraId="18369662" w14:textId="77777777" w:rsidR="007669C7" w:rsidRDefault="007669C7" w:rsidP="007669C7">
      <w:pPr>
        <w:pStyle w:val="ListParagraph"/>
        <w:numPr>
          <w:ilvl w:val="0"/>
          <w:numId w:val="40"/>
        </w:numPr>
        <w:spacing w:after="0" w:line="240" w:lineRule="auto"/>
        <w:rPr>
          <w:rFonts w:ascii="Times New Roman" w:eastAsia="Times New Roman" w:hAnsi="Times New Roman"/>
          <w:sz w:val="24"/>
          <w:szCs w:val="24"/>
        </w:rPr>
      </w:pPr>
      <w:r w:rsidRPr="007669C7">
        <w:rPr>
          <w:rFonts w:ascii="Times New Roman" w:eastAsia="Times New Roman" w:hAnsi="Times New Roman"/>
          <w:sz w:val="24"/>
          <w:szCs w:val="24"/>
        </w:rPr>
        <w:t>Section 3.14.1 Source Code Escrow of the TORFP indicates that an “Escrow Agreement” will need to be put in place. We are unsure how this will apply to a Time &amp; Materials contract where the software is being developed using MDOT hardware and software. Can MDOT OTTS clarify if this applies to this contract? If not, can MDOT remove this clause?</w:t>
      </w:r>
    </w:p>
    <w:p w14:paraId="2EE97483" w14:textId="1DB5167C" w:rsidR="007669C7" w:rsidRDefault="007669C7" w:rsidP="007669C7">
      <w:pPr>
        <w:ind w:left="720"/>
        <w:rPr>
          <w:rFonts w:ascii="Times New Roman Bold" w:hAnsi="Times New Roman Bold"/>
          <w:b/>
          <w:caps/>
          <w:sz w:val="24"/>
          <w:szCs w:val="24"/>
        </w:rPr>
      </w:pPr>
      <w:r w:rsidRPr="007669C7">
        <w:rPr>
          <w:rFonts w:ascii="Times New Roman Bold" w:hAnsi="Times New Roman Bold"/>
          <w:b/>
          <w:caps/>
          <w:sz w:val="24"/>
          <w:szCs w:val="24"/>
        </w:rPr>
        <w:t>ANSWER: Escrow Agreement will not be removed.</w:t>
      </w:r>
    </w:p>
    <w:p w14:paraId="472C4BEB" w14:textId="77777777" w:rsidR="00A56E90" w:rsidRPr="007669C7" w:rsidRDefault="00A56E90" w:rsidP="007669C7">
      <w:pPr>
        <w:ind w:left="720"/>
        <w:rPr>
          <w:rFonts w:ascii="Times New Roman Bold" w:hAnsi="Times New Roman Bold"/>
          <w:b/>
          <w:caps/>
          <w:sz w:val="24"/>
          <w:szCs w:val="24"/>
        </w:rPr>
      </w:pPr>
    </w:p>
    <w:p w14:paraId="0CD65EAB" w14:textId="77777777" w:rsidR="00A56E90" w:rsidRDefault="003D3CB1" w:rsidP="00A56E90">
      <w:pPr>
        <w:pStyle w:val="ListParagraph"/>
        <w:numPr>
          <w:ilvl w:val="0"/>
          <w:numId w:val="40"/>
        </w:numPr>
        <w:spacing w:after="0" w:line="240" w:lineRule="auto"/>
        <w:rPr>
          <w:rFonts w:ascii="Times New Roman" w:eastAsia="Times New Roman" w:hAnsi="Times New Roman"/>
          <w:sz w:val="24"/>
          <w:szCs w:val="24"/>
        </w:rPr>
      </w:pPr>
      <w:r w:rsidRPr="00A56E90">
        <w:rPr>
          <w:rFonts w:ascii="Times New Roman" w:eastAsia="Times New Roman" w:hAnsi="Times New Roman"/>
          <w:sz w:val="24"/>
          <w:szCs w:val="24"/>
        </w:rPr>
        <w:t xml:space="preserve">While the “Primary Place of Performance” mentioned is MDOT’s headquarters in Hanover, MD, it was mentioned at the pre-proposal conference that an additional location would be Glen Burnie, MD. </w:t>
      </w:r>
      <w:r w:rsidR="00A56E90" w:rsidRPr="00A56E90">
        <w:rPr>
          <w:rFonts w:ascii="Times New Roman" w:eastAsia="Times New Roman" w:hAnsi="Times New Roman"/>
          <w:sz w:val="24"/>
          <w:szCs w:val="24"/>
        </w:rPr>
        <w:t xml:space="preserve"> </w:t>
      </w:r>
      <w:r w:rsidRPr="00A56E90">
        <w:rPr>
          <w:rFonts w:ascii="Times New Roman" w:eastAsia="Times New Roman" w:hAnsi="Times New Roman"/>
          <w:sz w:val="24"/>
          <w:szCs w:val="24"/>
        </w:rPr>
        <w:t xml:space="preserve">Can MDOT provide the address of the Glen Burnie location? </w:t>
      </w:r>
    </w:p>
    <w:p w14:paraId="64A2E350" w14:textId="50909EAD" w:rsidR="00A56E90" w:rsidRDefault="00A56E90" w:rsidP="00A56E90">
      <w:pPr>
        <w:tabs>
          <w:tab w:val="left" w:pos="810"/>
        </w:tabs>
        <w:ind w:left="720"/>
        <w:rPr>
          <w:rFonts w:ascii="Times New Roman Bold" w:hAnsi="Times New Roman Bold"/>
          <w:b/>
          <w:caps/>
          <w:sz w:val="24"/>
          <w:szCs w:val="24"/>
        </w:rPr>
      </w:pPr>
      <w:r w:rsidRPr="00A56E90">
        <w:rPr>
          <w:b/>
          <w:sz w:val="24"/>
          <w:szCs w:val="24"/>
        </w:rPr>
        <w:t>ANSWER:</w:t>
      </w:r>
      <w:r>
        <w:rPr>
          <w:sz w:val="24"/>
          <w:szCs w:val="24"/>
        </w:rPr>
        <w:t xml:space="preserve"> </w:t>
      </w:r>
      <w:r w:rsidR="003D3CB1" w:rsidRPr="00A56E90">
        <w:rPr>
          <w:rFonts w:ascii="Times New Roman Bold" w:hAnsi="Times New Roman Bold"/>
          <w:b/>
          <w:caps/>
          <w:sz w:val="24"/>
          <w:szCs w:val="24"/>
        </w:rPr>
        <w:t>MDOT Motor Vehicles Administration (MVA) 6601 Ritchie Highway, Glen Burnie MD</w:t>
      </w:r>
      <w:r>
        <w:rPr>
          <w:rFonts w:ascii="Times New Roman Bold" w:hAnsi="Times New Roman Bold"/>
          <w:b/>
          <w:caps/>
          <w:sz w:val="24"/>
          <w:szCs w:val="24"/>
        </w:rPr>
        <w:t>.</w:t>
      </w:r>
    </w:p>
    <w:p w14:paraId="57242F02" w14:textId="77777777" w:rsidR="00A56E90" w:rsidRDefault="00A56E90" w:rsidP="00A56E90">
      <w:pPr>
        <w:tabs>
          <w:tab w:val="left" w:pos="810"/>
        </w:tabs>
        <w:ind w:left="720"/>
        <w:rPr>
          <w:rFonts w:ascii="Times New Roman Bold" w:hAnsi="Times New Roman Bold"/>
          <w:b/>
          <w:caps/>
          <w:sz w:val="24"/>
          <w:szCs w:val="24"/>
        </w:rPr>
      </w:pPr>
    </w:p>
    <w:p w14:paraId="3095414D" w14:textId="77777777" w:rsidR="000A7A8E" w:rsidRDefault="003D3CB1" w:rsidP="000A7A8E">
      <w:pPr>
        <w:pStyle w:val="ListParagraph"/>
        <w:numPr>
          <w:ilvl w:val="0"/>
          <w:numId w:val="40"/>
        </w:numPr>
        <w:tabs>
          <w:tab w:val="left" w:pos="810"/>
        </w:tabs>
        <w:spacing w:after="0" w:line="240" w:lineRule="auto"/>
        <w:rPr>
          <w:rFonts w:ascii="Times New Roman" w:eastAsia="Times New Roman" w:hAnsi="Times New Roman"/>
          <w:sz w:val="24"/>
          <w:szCs w:val="24"/>
        </w:rPr>
      </w:pPr>
      <w:r w:rsidRPr="000A7A8E">
        <w:rPr>
          <w:rFonts w:ascii="Times New Roman" w:eastAsia="Times New Roman" w:hAnsi="Times New Roman"/>
          <w:sz w:val="24"/>
          <w:szCs w:val="24"/>
        </w:rPr>
        <w:t xml:space="preserve">Can MDOT identify which personnel (among the four required at time of proposal submission and the one required at NTP) will be situated at Hanover and Glen Burnie locations? </w:t>
      </w:r>
    </w:p>
    <w:p w14:paraId="4EB59090" w14:textId="77777777" w:rsidR="00C81A28" w:rsidRDefault="000A7A8E" w:rsidP="00C81A28">
      <w:pPr>
        <w:tabs>
          <w:tab w:val="left" w:pos="810"/>
        </w:tabs>
        <w:ind w:left="720"/>
        <w:rPr>
          <w:rFonts w:ascii="Times New Roman Bold" w:hAnsi="Times New Roman Bold"/>
          <w:b/>
          <w:caps/>
          <w:sz w:val="24"/>
          <w:szCs w:val="24"/>
        </w:rPr>
      </w:pPr>
      <w:r w:rsidRPr="000A7A8E">
        <w:rPr>
          <w:rFonts w:ascii="Times New Roman Bold" w:hAnsi="Times New Roman Bold"/>
          <w:b/>
          <w:caps/>
          <w:sz w:val="24"/>
          <w:szCs w:val="24"/>
        </w:rPr>
        <w:t xml:space="preserve">ANSWER: </w:t>
      </w:r>
      <w:r w:rsidR="003D3CB1" w:rsidRPr="000A7A8E">
        <w:rPr>
          <w:rFonts w:ascii="Times New Roman Bold" w:hAnsi="Times New Roman Bold"/>
          <w:b/>
          <w:caps/>
          <w:sz w:val="24"/>
          <w:szCs w:val="24"/>
        </w:rPr>
        <w:t>No, not at this time.</w:t>
      </w:r>
    </w:p>
    <w:p w14:paraId="5E616653" w14:textId="77777777" w:rsidR="00C81A28" w:rsidRPr="009B7DAC" w:rsidRDefault="00C81A28" w:rsidP="00C81A28">
      <w:pPr>
        <w:tabs>
          <w:tab w:val="left" w:pos="810"/>
        </w:tabs>
        <w:ind w:left="720"/>
        <w:rPr>
          <w:sz w:val="24"/>
          <w:szCs w:val="24"/>
        </w:rPr>
      </w:pPr>
    </w:p>
    <w:p w14:paraId="0F0DEA5E" w14:textId="2640393A" w:rsidR="00FD15E9" w:rsidRPr="00114A24" w:rsidRDefault="00C81A28" w:rsidP="00C81A28">
      <w:pPr>
        <w:pStyle w:val="ListParagraph"/>
        <w:numPr>
          <w:ilvl w:val="0"/>
          <w:numId w:val="40"/>
        </w:numPr>
        <w:tabs>
          <w:tab w:val="left" w:pos="810"/>
        </w:tabs>
        <w:spacing w:after="0" w:line="240" w:lineRule="auto"/>
        <w:rPr>
          <w:rFonts w:ascii="Times New Roman" w:eastAsia="Times New Roman" w:hAnsi="Times New Roman"/>
          <w:sz w:val="24"/>
          <w:szCs w:val="24"/>
        </w:rPr>
      </w:pPr>
      <w:r w:rsidRPr="00114A24">
        <w:rPr>
          <w:rFonts w:ascii="Times New Roman" w:eastAsia="Times New Roman" w:hAnsi="Times New Roman"/>
          <w:sz w:val="24"/>
          <w:szCs w:val="24"/>
        </w:rPr>
        <w:t xml:space="preserve">Labor Category 4B, for duties: </w:t>
      </w:r>
      <w:r w:rsidR="009B7DAC" w:rsidRPr="00114A24">
        <w:rPr>
          <w:rFonts w:ascii="Times New Roman" w:eastAsia="Times New Roman" w:hAnsi="Times New Roman"/>
          <w:sz w:val="24"/>
          <w:szCs w:val="24"/>
        </w:rPr>
        <w:t xml:space="preserve"> </w:t>
      </w:r>
      <w:r w:rsidRPr="00114A24">
        <w:rPr>
          <w:rFonts w:ascii="Times New Roman" w:eastAsia="Times New Roman" w:hAnsi="Times New Roman"/>
          <w:sz w:val="24"/>
          <w:szCs w:val="24"/>
        </w:rPr>
        <w:t xml:space="preserve">Duties: [Insert the duties description from Section 2.10 for the applicable labor category]” Should we only include duties from 2.10 section of Master </w:t>
      </w:r>
      <w:r w:rsidRPr="00114A24">
        <w:rPr>
          <w:rFonts w:ascii="Times New Roman" w:eastAsia="Times New Roman" w:hAnsi="Times New Roman"/>
          <w:sz w:val="24"/>
          <w:szCs w:val="24"/>
        </w:rPr>
        <w:lastRenderedPageBreak/>
        <w:t>Contractor and ignore the Duties listed in this TORF? The duties listed in this TORFP are more relevant and specific to the scope of this TORFP</w:t>
      </w:r>
    </w:p>
    <w:p w14:paraId="453EF3B4" w14:textId="49056AAF" w:rsidR="00C81A28" w:rsidRPr="00114A24" w:rsidRDefault="00C81A28" w:rsidP="00C81A28">
      <w:pPr>
        <w:tabs>
          <w:tab w:val="left" w:pos="810"/>
        </w:tabs>
        <w:ind w:left="720"/>
        <w:rPr>
          <w:rFonts w:ascii="Times New Roman Bold" w:hAnsi="Times New Roman Bold"/>
          <w:b/>
          <w:caps/>
          <w:sz w:val="24"/>
          <w:szCs w:val="24"/>
        </w:rPr>
      </w:pPr>
      <w:r w:rsidRPr="00114A24">
        <w:rPr>
          <w:rFonts w:ascii="Times New Roman Bold" w:hAnsi="Times New Roman Bold"/>
          <w:b/>
          <w:caps/>
          <w:sz w:val="24"/>
          <w:szCs w:val="24"/>
        </w:rPr>
        <w:t>ANSWER:</w:t>
      </w:r>
      <w:r w:rsidR="00630EFD" w:rsidRPr="00114A24">
        <w:rPr>
          <w:rFonts w:ascii="Times New Roman Bold" w:hAnsi="Times New Roman Bold"/>
          <w:b/>
          <w:caps/>
          <w:sz w:val="24"/>
          <w:szCs w:val="24"/>
        </w:rPr>
        <w:t xml:space="preserve"> include both</w:t>
      </w:r>
    </w:p>
    <w:p w14:paraId="27AFBE22" w14:textId="77777777" w:rsidR="00C81A28" w:rsidRPr="009B7DAC" w:rsidRDefault="00C81A28" w:rsidP="009B7DAC">
      <w:pPr>
        <w:tabs>
          <w:tab w:val="left" w:pos="810"/>
        </w:tabs>
        <w:ind w:left="720"/>
        <w:rPr>
          <w:rFonts w:ascii="Times New Roman Bold" w:hAnsi="Times New Roman Bold"/>
          <w:b/>
          <w:caps/>
          <w:sz w:val="24"/>
          <w:szCs w:val="24"/>
          <w:highlight w:val="yellow"/>
        </w:rPr>
      </w:pPr>
    </w:p>
    <w:p w14:paraId="5848FDDD" w14:textId="34833820" w:rsidR="00C81A28" w:rsidRPr="00114A24" w:rsidRDefault="00C81A28" w:rsidP="00C81A28">
      <w:pPr>
        <w:pStyle w:val="ListParagraph"/>
        <w:numPr>
          <w:ilvl w:val="0"/>
          <w:numId w:val="40"/>
        </w:numPr>
        <w:tabs>
          <w:tab w:val="left" w:pos="810"/>
        </w:tabs>
        <w:spacing w:after="0" w:line="240" w:lineRule="auto"/>
        <w:rPr>
          <w:rFonts w:ascii="Times New Roman" w:eastAsia="Times New Roman" w:hAnsi="Times New Roman"/>
          <w:sz w:val="24"/>
          <w:szCs w:val="24"/>
        </w:rPr>
      </w:pPr>
      <w:r w:rsidRPr="00114A24">
        <w:rPr>
          <w:rFonts w:ascii="Times New Roman" w:eastAsia="Times New Roman" w:hAnsi="Times New Roman"/>
          <w:sz w:val="24"/>
          <w:szCs w:val="24"/>
        </w:rPr>
        <w:t xml:space="preserve">Labor Category 4B, for Experience: Experience: [Insert the experience description from Section 2.10 for the applicable labor category]”. Should we only include Experience from 2.10 section of Master Contractor and ignore “TORFP Additional Requirements”? </w:t>
      </w:r>
    </w:p>
    <w:p w14:paraId="3F3D144C" w14:textId="22FA0874" w:rsidR="00C81A28" w:rsidRPr="00114A24" w:rsidRDefault="00C81A28" w:rsidP="00C81A28">
      <w:pPr>
        <w:tabs>
          <w:tab w:val="left" w:pos="810"/>
        </w:tabs>
        <w:ind w:left="720"/>
        <w:rPr>
          <w:b/>
          <w:caps/>
          <w:sz w:val="24"/>
          <w:szCs w:val="24"/>
        </w:rPr>
      </w:pPr>
      <w:r w:rsidRPr="00114A24">
        <w:rPr>
          <w:b/>
          <w:caps/>
          <w:sz w:val="24"/>
          <w:szCs w:val="24"/>
        </w:rPr>
        <w:t xml:space="preserve">ANSWER: </w:t>
      </w:r>
      <w:r w:rsidR="00630EFD" w:rsidRPr="00114A24">
        <w:rPr>
          <w:b/>
          <w:caps/>
          <w:sz w:val="24"/>
          <w:szCs w:val="24"/>
        </w:rPr>
        <w:t>include both</w:t>
      </w:r>
    </w:p>
    <w:p w14:paraId="13704DFB" w14:textId="405ED214" w:rsidR="009B7DAC" w:rsidRPr="00114A24" w:rsidRDefault="009B7DAC" w:rsidP="009B7DAC">
      <w:pPr>
        <w:tabs>
          <w:tab w:val="left" w:pos="810"/>
        </w:tabs>
        <w:ind w:left="720"/>
        <w:rPr>
          <w:sz w:val="24"/>
          <w:szCs w:val="24"/>
        </w:rPr>
      </w:pPr>
    </w:p>
    <w:p w14:paraId="60DFAA06" w14:textId="4AF6EACB" w:rsidR="00C81A28" w:rsidRPr="00114A24" w:rsidRDefault="009B7DAC" w:rsidP="009B7DAC">
      <w:pPr>
        <w:pStyle w:val="ListParagraph"/>
        <w:numPr>
          <w:ilvl w:val="0"/>
          <w:numId w:val="40"/>
        </w:numPr>
        <w:tabs>
          <w:tab w:val="left" w:pos="810"/>
        </w:tabs>
        <w:spacing w:after="0" w:line="240" w:lineRule="auto"/>
        <w:rPr>
          <w:rFonts w:ascii="Times New Roman" w:eastAsia="Times New Roman" w:hAnsi="Times New Roman"/>
          <w:sz w:val="24"/>
          <w:szCs w:val="24"/>
        </w:rPr>
      </w:pPr>
      <w:r w:rsidRPr="00114A24">
        <w:rPr>
          <w:rFonts w:ascii="Times New Roman" w:eastAsia="Times New Roman" w:hAnsi="Times New Roman"/>
          <w:sz w:val="24"/>
          <w:szCs w:val="24"/>
        </w:rPr>
        <w:t>During pre-bid conference, it was told there are currently three separate contracts. This TORFP will replace these three contracts with additional scope. Will State disclose the name of three vendors who are providing services to the Agency?</w:t>
      </w:r>
    </w:p>
    <w:p w14:paraId="7D9A5538" w14:textId="27287524" w:rsidR="009B7DAC" w:rsidRPr="00114A24" w:rsidRDefault="009B7DAC" w:rsidP="009B7DAC">
      <w:pPr>
        <w:tabs>
          <w:tab w:val="left" w:pos="720"/>
          <w:tab w:val="left" w:pos="810"/>
        </w:tabs>
        <w:ind w:left="720"/>
        <w:rPr>
          <w:b/>
          <w:caps/>
          <w:sz w:val="24"/>
          <w:szCs w:val="24"/>
        </w:rPr>
      </w:pPr>
      <w:r w:rsidRPr="00114A24">
        <w:rPr>
          <w:b/>
          <w:caps/>
          <w:sz w:val="24"/>
          <w:szCs w:val="24"/>
        </w:rPr>
        <w:t>ANSWER:</w:t>
      </w:r>
      <w:r w:rsidR="00630EFD" w:rsidRPr="00114A24">
        <w:rPr>
          <w:b/>
          <w:caps/>
          <w:sz w:val="24"/>
          <w:szCs w:val="24"/>
        </w:rPr>
        <w:t xml:space="preserve"> see response to question #5</w:t>
      </w:r>
      <w:r w:rsidRPr="00114A24">
        <w:rPr>
          <w:b/>
          <w:caps/>
          <w:sz w:val="24"/>
          <w:szCs w:val="24"/>
        </w:rPr>
        <w:t xml:space="preserve"> </w:t>
      </w:r>
    </w:p>
    <w:sectPr w:rsidR="009B7DAC" w:rsidRPr="00114A24" w:rsidSect="00C013E9">
      <w:headerReference w:type="default" r:id="rId9"/>
      <w:footerReference w:type="default" r:id="rId10"/>
      <w:pgSz w:w="12240" w:h="15840" w:code="1"/>
      <w:pgMar w:top="1152"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862F2" w14:textId="77777777" w:rsidR="00875A4D" w:rsidRDefault="00875A4D">
      <w:r>
        <w:separator/>
      </w:r>
    </w:p>
  </w:endnote>
  <w:endnote w:type="continuationSeparator" w:id="0">
    <w:p w14:paraId="14811ECF" w14:textId="77777777" w:rsidR="00875A4D" w:rsidRDefault="0087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05F04" w14:textId="77777777" w:rsidR="00D0570A" w:rsidRDefault="00D0570A">
    <w:pPr>
      <w:pStyle w:val="Footer"/>
    </w:pPr>
    <w:r>
      <w:rPr>
        <w:noProof/>
      </w:rPr>
      <w:drawing>
        <wp:inline distT="0" distB="0" distL="0" distR="0" wp14:anchorId="72CF2F2E" wp14:editId="68D58BEA">
          <wp:extent cx="5374640" cy="66675"/>
          <wp:effectExtent l="0" t="0" r="0" b="9525"/>
          <wp:docPr id="2" name="Picture 2" title="MDOT Logo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374640" cy="66675"/>
                  </a:xfrm>
                  <a:prstGeom prst="rect">
                    <a:avLst/>
                  </a:prstGeom>
                  <a:noFill/>
                  <a:ln w="9525">
                    <a:noFill/>
                    <a:miter lim="800000"/>
                    <a:headEnd/>
                    <a:tailEnd/>
                  </a:ln>
                </pic:spPr>
              </pic:pic>
            </a:graphicData>
          </a:graphic>
        </wp:inline>
      </w:drawing>
    </w:r>
  </w:p>
  <w:p w14:paraId="5A4A1769" w14:textId="77777777" w:rsidR="00D0570A" w:rsidRDefault="00D0570A">
    <w:pPr>
      <w:pStyle w:val="Footer"/>
    </w:pPr>
  </w:p>
  <w:p w14:paraId="6770F3C1" w14:textId="77777777" w:rsidR="00D0570A" w:rsidRDefault="00D0570A">
    <w:pPr>
      <w:pStyle w:val="Footer"/>
      <w:rPr>
        <w:rFonts w:ascii="CG Times" w:hAnsi="CG Times" w:cs="CG Times"/>
        <w:i/>
        <w:iCs/>
        <w:sz w:val="24"/>
        <w:szCs w:val="24"/>
      </w:rPr>
    </w:pPr>
    <w:r>
      <w:rPr>
        <w:rFonts w:ascii="CG Times" w:hAnsi="CG Times" w:cs="CG Times"/>
        <w:i/>
        <w:iCs/>
        <w:sz w:val="24"/>
        <w:szCs w:val="24"/>
      </w:rPr>
      <w:t>Quality Transportation Services through Information Technology Excellence</w:t>
    </w:r>
  </w:p>
  <w:p w14:paraId="7344206E" w14:textId="77777777" w:rsidR="00D0570A" w:rsidRDefault="00D0570A">
    <w:pPr>
      <w:pStyle w:val="Footer"/>
      <w:rPr>
        <w:rFonts w:ascii="CG Times" w:hAnsi="CG Times" w:cs="CG Times"/>
        <w:i/>
        <w:iCs/>
        <w:sz w:val="24"/>
        <w:szCs w:val="24"/>
      </w:rPr>
    </w:pPr>
    <w:r>
      <w:rPr>
        <w:rFonts w:ascii="CG Times" w:hAnsi="CG Times" w:cs="CG Times"/>
        <w:i/>
        <w:iCs/>
        <w:sz w:val="24"/>
        <w:szCs w:val="24"/>
      </w:rPr>
      <w:tab/>
    </w:r>
  </w:p>
  <w:p w14:paraId="179D1CB1" w14:textId="538B8370" w:rsidR="00D0570A" w:rsidRDefault="00D0570A">
    <w:pPr>
      <w:pStyle w:val="Footer"/>
      <w:rPr>
        <w:rFonts w:ascii="CG Times" w:hAnsi="CG Times" w:cs="CG Times"/>
        <w:sz w:val="24"/>
        <w:szCs w:val="24"/>
      </w:rPr>
    </w:pPr>
    <w:r>
      <w:rPr>
        <w:rFonts w:ascii="CG Times" w:hAnsi="CG Times" w:cs="CG Times"/>
        <w:sz w:val="24"/>
        <w:szCs w:val="24"/>
      </w:rPr>
      <w:tab/>
    </w:r>
    <w:r w:rsidR="0070200B">
      <w:rPr>
        <w:rStyle w:val="PageNumber"/>
      </w:rPr>
      <w:fldChar w:fldCharType="begin"/>
    </w:r>
    <w:r>
      <w:rPr>
        <w:rStyle w:val="PageNumber"/>
      </w:rPr>
      <w:instrText xml:space="preserve"> PAGE </w:instrText>
    </w:r>
    <w:r w:rsidR="0070200B">
      <w:rPr>
        <w:rStyle w:val="PageNumber"/>
      </w:rPr>
      <w:fldChar w:fldCharType="separate"/>
    </w:r>
    <w:r w:rsidR="009D1065">
      <w:rPr>
        <w:rStyle w:val="PageNumber"/>
        <w:noProof/>
      </w:rPr>
      <w:t>4</w:t>
    </w:r>
    <w:r w:rsidR="0070200B">
      <w:rPr>
        <w:rStyle w:val="PageNumber"/>
      </w:rPr>
      <w:fldChar w:fldCharType="end"/>
    </w:r>
    <w:r>
      <w:rPr>
        <w:rFonts w:ascii="CG Times" w:hAnsi="CG Times" w:cs="CG Times"/>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E7F5A" w14:textId="77777777" w:rsidR="00875A4D" w:rsidRDefault="00875A4D">
      <w:r>
        <w:separator/>
      </w:r>
    </w:p>
  </w:footnote>
  <w:footnote w:type="continuationSeparator" w:id="0">
    <w:p w14:paraId="212EF750" w14:textId="77777777" w:rsidR="00875A4D" w:rsidRDefault="0087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2655"/>
      <w:gridCol w:w="7251"/>
    </w:tblGrid>
    <w:tr w:rsidR="00D0570A" w14:paraId="041F710B" w14:textId="77777777" w:rsidTr="00242995">
      <w:tc>
        <w:tcPr>
          <w:tcW w:w="638" w:type="pct"/>
          <w:tcBorders>
            <w:top w:val="single" w:sz="12" w:space="0" w:color="000000"/>
            <w:bottom w:val="single" w:sz="12" w:space="0" w:color="000000"/>
          </w:tcBorders>
        </w:tcPr>
        <w:p w14:paraId="43B2EA19" w14:textId="7D896145" w:rsidR="00D0570A" w:rsidRDefault="00C730C5">
          <w:pPr>
            <w:pStyle w:val="Header"/>
            <w:rPr>
              <w:rFonts w:ascii="CG Times" w:hAnsi="CG Times" w:cs="CG Times"/>
              <w:sz w:val="24"/>
              <w:szCs w:val="24"/>
            </w:rPr>
          </w:pPr>
          <w:r>
            <w:rPr>
              <w:rFonts w:ascii="CG Times" w:hAnsi="CG Times" w:cs="CG Times"/>
              <w:noProof/>
              <w:sz w:val="24"/>
              <w:szCs w:val="24"/>
            </w:rPr>
            <w:drawing>
              <wp:inline distT="0" distB="0" distL="0" distR="0" wp14:anchorId="1A659638" wp14:editId="51DF5E49">
                <wp:extent cx="1549396" cy="871268"/>
                <wp:effectExtent l="0" t="0" r="0" b="5080"/>
                <wp:docPr id="3" name="Picture 3" title="M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593939" cy="896316"/>
                        </a:xfrm>
                        <a:prstGeom prst="rect">
                          <a:avLst/>
                        </a:prstGeom>
                      </pic:spPr>
                    </pic:pic>
                  </a:graphicData>
                </a:graphic>
              </wp:inline>
            </w:drawing>
          </w:r>
        </w:p>
      </w:tc>
      <w:tc>
        <w:tcPr>
          <w:tcW w:w="4362" w:type="pct"/>
          <w:tcBorders>
            <w:top w:val="single" w:sz="12" w:space="0" w:color="000000"/>
            <w:bottom w:val="single" w:sz="12" w:space="0" w:color="000000"/>
          </w:tcBorders>
        </w:tcPr>
        <w:p w14:paraId="41CBA9C2" w14:textId="77777777" w:rsidR="00D0570A" w:rsidRDefault="00D0570A" w:rsidP="00EB7921">
          <w:pPr>
            <w:pStyle w:val="Header"/>
            <w:tabs>
              <w:tab w:val="clear" w:pos="4320"/>
              <w:tab w:val="center" w:pos="3762"/>
            </w:tabs>
            <w:jc w:val="center"/>
            <w:rPr>
              <w:rFonts w:ascii="CG Times" w:hAnsi="CG Times" w:cs="CG Times"/>
              <w:b/>
              <w:bCs/>
              <w:sz w:val="24"/>
              <w:szCs w:val="24"/>
            </w:rPr>
          </w:pPr>
          <w:r>
            <w:rPr>
              <w:rFonts w:ascii="CG Times" w:hAnsi="CG Times" w:cs="CG Times"/>
              <w:b/>
              <w:bCs/>
              <w:sz w:val="24"/>
              <w:szCs w:val="24"/>
            </w:rPr>
            <w:t>Maryland Department of Transportation</w:t>
          </w:r>
        </w:p>
        <w:p w14:paraId="3D3C47CD" w14:textId="77777777" w:rsidR="00D0570A" w:rsidRDefault="00D0570A" w:rsidP="00EB7921">
          <w:pPr>
            <w:pStyle w:val="Header"/>
            <w:tabs>
              <w:tab w:val="clear" w:pos="4320"/>
              <w:tab w:val="center" w:pos="3762"/>
            </w:tabs>
            <w:jc w:val="center"/>
            <w:rPr>
              <w:rFonts w:ascii="CG Times" w:hAnsi="CG Times" w:cs="CG Times"/>
              <w:b/>
              <w:bCs/>
              <w:sz w:val="24"/>
              <w:szCs w:val="24"/>
            </w:rPr>
          </w:pPr>
          <w:r>
            <w:rPr>
              <w:rFonts w:ascii="CG Times" w:hAnsi="CG Times" w:cs="CG Times"/>
              <w:b/>
              <w:bCs/>
              <w:sz w:val="24"/>
              <w:szCs w:val="24"/>
            </w:rPr>
            <w:t>Office of Procurement</w:t>
          </w:r>
        </w:p>
        <w:p w14:paraId="4C9B5286" w14:textId="09D99293" w:rsidR="00D0570A" w:rsidRDefault="00D0570A" w:rsidP="00EB7921">
          <w:pPr>
            <w:pStyle w:val="Header"/>
            <w:tabs>
              <w:tab w:val="clear" w:pos="4320"/>
              <w:tab w:val="center" w:pos="3762"/>
            </w:tabs>
            <w:jc w:val="center"/>
            <w:rPr>
              <w:b/>
              <w:bCs/>
            </w:rPr>
          </w:pPr>
          <w:r>
            <w:rPr>
              <w:b/>
              <w:bCs/>
            </w:rPr>
            <w:t>CATS+ TORFP J0</w:t>
          </w:r>
          <w:r w:rsidR="00242995">
            <w:rPr>
              <w:b/>
              <w:bCs/>
            </w:rPr>
            <w:t>1B</w:t>
          </w:r>
          <w:r w:rsidR="00DE430C">
            <w:rPr>
              <w:b/>
              <w:bCs/>
            </w:rPr>
            <w:t>0600007</w:t>
          </w:r>
        </w:p>
        <w:p w14:paraId="7DB9AA5B" w14:textId="3435A75C" w:rsidR="00242995" w:rsidRDefault="00242995" w:rsidP="00EB7921">
          <w:pPr>
            <w:pStyle w:val="Header"/>
            <w:tabs>
              <w:tab w:val="clear" w:pos="4320"/>
              <w:tab w:val="center" w:pos="3312"/>
              <w:tab w:val="center" w:pos="3762"/>
            </w:tabs>
            <w:jc w:val="center"/>
            <w:rPr>
              <w:b/>
              <w:bCs/>
            </w:rPr>
          </w:pPr>
          <w:r>
            <w:rPr>
              <w:b/>
              <w:bCs/>
            </w:rPr>
            <w:t xml:space="preserve">OTTS </w:t>
          </w:r>
          <w:r w:rsidR="00DE430C">
            <w:rPr>
              <w:b/>
              <w:bCs/>
            </w:rPr>
            <w:t>–</w:t>
          </w:r>
          <w:r>
            <w:rPr>
              <w:b/>
              <w:bCs/>
            </w:rPr>
            <w:t xml:space="preserve"> </w:t>
          </w:r>
          <w:r w:rsidR="00DE430C">
            <w:rPr>
              <w:b/>
              <w:bCs/>
            </w:rPr>
            <w:t xml:space="preserve">Application Development Maintenance and Support </w:t>
          </w:r>
        </w:p>
        <w:p w14:paraId="56C9506E" w14:textId="3F4878F6" w:rsidR="00D0570A" w:rsidRDefault="00D0570A" w:rsidP="00EB7921">
          <w:pPr>
            <w:pStyle w:val="Header"/>
            <w:tabs>
              <w:tab w:val="clear" w:pos="4320"/>
              <w:tab w:val="center" w:pos="3312"/>
              <w:tab w:val="center" w:pos="3762"/>
            </w:tabs>
            <w:jc w:val="center"/>
            <w:rPr>
              <w:b/>
              <w:bCs/>
              <w:sz w:val="32"/>
              <w:szCs w:val="32"/>
            </w:rPr>
          </w:pPr>
          <w:r>
            <w:rPr>
              <w:b/>
              <w:bCs/>
              <w:sz w:val="32"/>
              <w:szCs w:val="32"/>
            </w:rPr>
            <w:t>Addendum #</w:t>
          </w:r>
          <w:r w:rsidR="006D3EB4">
            <w:rPr>
              <w:b/>
              <w:bCs/>
              <w:sz w:val="32"/>
              <w:szCs w:val="32"/>
            </w:rPr>
            <w:t>2</w:t>
          </w:r>
        </w:p>
      </w:tc>
    </w:tr>
  </w:tbl>
  <w:p w14:paraId="454067BF" w14:textId="037ECD1C" w:rsidR="00D0570A" w:rsidRDefault="00536A3D" w:rsidP="00EB7921">
    <w:pPr>
      <w:pStyle w:val="Header"/>
      <w:tabs>
        <w:tab w:val="clear" w:pos="8640"/>
        <w:tab w:val="right" w:pos="9000"/>
      </w:tabs>
      <w:jc w:val="center"/>
    </w:pPr>
    <w:r>
      <w:rPr>
        <w:rFonts w:ascii="CG Times" w:hAnsi="CG Times" w:cs="CG Times"/>
        <w:b/>
        <w:bCs/>
        <w:sz w:val="24"/>
        <w:szCs w:val="24"/>
      </w:rPr>
      <w:t xml:space="preserve">October </w:t>
    </w:r>
    <w:r w:rsidR="00114A24">
      <w:rPr>
        <w:rFonts w:ascii="CG Times" w:hAnsi="CG Times" w:cs="CG Times"/>
        <w:b/>
        <w:bCs/>
        <w:sz w:val="24"/>
        <w:szCs w:val="24"/>
      </w:rPr>
      <w:t>29</w:t>
    </w:r>
    <w:r w:rsidR="00B76E79">
      <w:rPr>
        <w:rFonts w:ascii="CG Times" w:hAnsi="CG Times" w:cs="CG Times"/>
        <w:b/>
        <w:bCs/>
        <w:sz w:val="24"/>
        <w:szCs w:val="24"/>
      </w:rPr>
      <w:t>, 201</w:t>
    </w:r>
    <w:r w:rsidR="00DE430C">
      <w:rPr>
        <w:rFonts w:ascii="CG Times" w:hAnsi="CG Times" w:cs="CG Times"/>
        <w:b/>
        <w:bCs/>
        <w:sz w:val="24"/>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260"/>
    <w:multiLevelType w:val="hybridMultilevel"/>
    <w:tmpl w:val="067E82D6"/>
    <w:lvl w:ilvl="0" w:tplc="9224F1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C6B46"/>
    <w:multiLevelType w:val="hybridMultilevel"/>
    <w:tmpl w:val="F89C2F0E"/>
    <w:lvl w:ilvl="0" w:tplc="D242B8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21903"/>
    <w:multiLevelType w:val="hybridMultilevel"/>
    <w:tmpl w:val="BA40B2A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332FC"/>
    <w:multiLevelType w:val="hybridMultilevel"/>
    <w:tmpl w:val="EF30B1CC"/>
    <w:lvl w:ilvl="0" w:tplc="E0187D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84ECC"/>
    <w:multiLevelType w:val="hybridMultilevel"/>
    <w:tmpl w:val="55308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62D0F"/>
    <w:multiLevelType w:val="hybridMultilevel"/>
    <w:tmpl w:val="B822903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080" w:hanging="360"/>
      </w:pPr>
      <w:rPr>
        <w:rFonts w:hint="default"/>
      </w:rPr>
    </w:lvl>
    <w:lvl w:ilvl="2" w:tplc="0409000D">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E4A4C43"/>
    <w:multiLevelType w:val="multilevel"/>
    <w:tmpl w:val="80BACCBE"/>
    <w:lvl w:ilvl="0">
      <w:start w:val="1"/>
      <w:numFmt w:val="upperLetter"/>
      <w:pStyle w:val="MDABC"/>
      <w:lvlText w:val="%1."/>
      <w:lvlJc w:val="left"/>
      <w:pPr>
        <w:ind w:left="1152" w:hanging="432"/>
      </w:pPr>
      <w:rPr>
        <w:rFonts w:ascii="Times New Roman" w:eastAsiaTheme="minorHAnsi" w:hAnsi="Times New Roman" w:cstheme="minorBidi"/>
      </w:rPr>
    </w:lvl>
    <w:lvl w:ilvl="1">
      <w:start w:val="1"/>
      <w:numFmt w:val="decimal"/>
      <w:lvlText w:val="%2)"/>
      <w:lvlJc w:val="left"/>
      <w:pPr>
        <w:tabs>
          <w:tab w:val="num" w:pos="1728"/>
        </w:tabs>
        <w:ind w:left="1728" w:hanging="576"/>
      </w:pPr>
      <w:rPr>
        <w:rFonts w:hint="default"/>
      </w:rPr>
    </w:lvl>
    <w:lvl w:ilvl="2">
      <w:start w:val="1"/>
      <w:numFmt w:val="upperRoman"/>
      <w:lvlText w:val="%3."/>
      <w:lvlJc w:val="left"/>
      <w:pPr>
        <w:tabs>
          <w:tab w:val="num" w:pos="2376"/>
        </w:tabs>
        <w:ind w:left="2376" w:hanging="576"/>
      </w:pPr>
      <w:rPr>
        <w:rFonts w:ascii="Times New Roman" w:eastAsiaTheme="minorHAnsi" w:hAnsi="Times New Roman" w:cstheme="minorBidi"/>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7" w15:restartNumberingAfterBreak="0">
    <w:nsid w:val="0F3D398C"/>
    <w:multiLevelType w:val="hybridMultilevel"/>
    <w:tmpl w:val="BEB6D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635C76"/>
    <w:multiLevelType w:val="hybridMultilevel"/>
    <w:tmpl w:val="E070B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3B2C1C"/>
    <w:multiLevelType w:val="hybridMultilevel"/>
    <w:tmpl w:val="483A5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27BC9"/>
    <w:multiLevelType w:val="hybridMultilevel"/>
    <w:tmpl w:val="ABA6698C"/>
    <w:lvl w:ilvl="0" w:tplc="A8D6C91A">
      <w:start w:val="1"/>
      <w:numFmt w:val="bullet"/>
      <w:pStyle w:val="ListParagraph"/>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A17CB"/>
    <w:multiLevelType w:val="hybridMultilevel"/>
    <w:tmpl w:val="883CD7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D091369"/>
    <w:multiLevelType w:val="multilevel"/>
    <w:tmpl w:val="D13EA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2722F9E"/>
    <w:multiLevelType w:val="hybridMultilevel"/>
    <w:tmpl w:val="1F22C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5BB3CFA"/>
    <w:multiLevelType w:val="hybridMultilevel"/>
    <w:tmpl w:val="620A7342"/>
    <w:lvl w:ilvl="0" w:tplc="04090011">
      <w:start w:val="1"/>
      <w:numFmt w:val="decimal"/>
      <w:lvlText w:val="%1)"/>
      <w:lvlJc w:val="left"/>
      <w:pPr>
        <w:ind w:left="720" w:hanging="360"/>
      </w:pPr>
    </w:lvl>
    <w:lvl w:ilvl="1" w:tplc="0F7E9B98">
      <w:start w:val="3"/>
      <w:numFmt w:val="bullet"/>
      <w:lvlText w:val="-"/>
      <w:lvlJc w:val="left"/>
      <w:pPr>
        <w:ind w:left="1440" w:hanging="360"/>
      </w:pPr>
      <w:rPr>
        <w:rFonts w:ascii="Calibri" w:eastAsia="Calibri" w:hAnsi="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89F206E"/>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6" w15:restartNumberingAfterBreak="0">
    <w:nsid w:val="31164FC6"/>
    <w:multiLevelType w:val="hybridMultilevel"/>
    <w:tmpl w:val="A4E69E22"/>
    <w:lvl w:ilvl="0" w:tplc="C1FA0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973BD4"/>
    <w:multiLevelType w:val="hybridMultilevel"/>
    <w:tmpl w:val="E380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33549"/>
    <w:multiLevelType w:val="hybridMultilevel"/>
    <w:tmpl w:val="F2ECDE72"/>
    <w:lvl w:ilvl="0" w:tplc="C9788BE4">
      <w:start w:val="1"/>
      <w:numFmt w:val="decimal"/>
      <w:lvlText w:val="%1)"/>
      <w:lvlJc w:val="left"/>
      <w:pPr>
        <w:ind w:left="720" w:hanging="360"/>
      </w:pPr>
    </w:lvl>
    <w:lvl w:ilvl="1" w:tplc="4568016A">
      <w:start w:val="1"/>
      <w:numFmt w:val="lowerLetter"/>
      <w:lvlText w:val="%2."/>
      <w:lvlJc w:val="left"/>
      <w:pPr>
        <w:ind w:left="1440" w:hanging="360"/>
      </w:pPr>
    </w:lvl>
    <w:lvl w:ilvl="2" w:tplc="7C5AEB72">
      <w:start w:val="1"/>
      <w:numFmt w:val="lowerRoman"/>
      <w:lvlText w:val="%3."/>
      <w:lvlJc w:val="right"/>
      <w:pPr>
        <w:ind w:left="2160" w:hanging="180"/>
      </w:pPr>
    </w:lvl>
    <w:lvl w:ilvl="3" w:tplc="FCF02206">
      <w:start w:val="1"/>
      <w:numFmt w:val="decimal"/>
      <w:lvlText w:val="%4."/>
      <w:lvlJc w:val="left"/>
      <w:pPr>
        <w:ind w:left="2880" w:hanging="360"/>
      </w:pPr>
    </w:lvl>
    <w:lvl w:ilvl="4" w:tplc="A6BE6322">
      <w:start w:val="1"/>
      <w:numFmt w:val="lowerLetter"/>
      <w:lvlText w:val="%5."/>
      <w:lvlJc w:val="left"/>
      <w:pPr>
        <w:ind w:left="3600" w:hanging="360"/>
      </w:pPr>
    </w:lvl>
    <w:lvl w:ilvl="5" w:tplc="8FCC1AB0">
      <w:start w:val="1"/>
      <w:numFmt w:val="lowerRoman"/>
      <w:lvlText w:val="%6."/>
      <w:lvlJc w:val="right"/>
      <w:pPr>
        <w:ind w:left="4320" w:hanging="180"/>
      </w:pPr>
    </w:lvl>
    <w:lvl w:ilvl="6" w:tplc="396AF312">
      <w:start w:val="1"/>
      <w:numFmt w:val="decimal"/>
      <w:lvlText w:val="%7."/>
      <w:lvlJc w:val="left"/>
      <w:pPr>
        <w:ind w:left="5040" w:hanging="360"/>
      </w:pPr>
    </w:lvl>
    <w:lvl w:ilvl="7" w:tplc="7ACC5F38">
      <w:start w:val="1"/>
      <w:numFmt w:val="lowerLetter"/>
      <w:lvlText w:val="%8."/>
      <w:lvlJc w:val="left"/>
      <w:pPr>
        <w:ind w:left="5760" w:hanging="360"/>
      </w:pPr>
    </w:lvl>
    <w:lvl w:ilvl="8" w:tplc="7C4000C0">
      <w:start w:val="1"/>
      <w:numFmt w:val="lowerRoman"/>
      <w:lvlText w:val="%9."/>
      <w:lvlJc w:val="right"/>
      <w:pPr>
        <w:ind w:left="6480" w:hanging="180"/>
      </w:pPr>
    </w:lvl>
  </w:abstractNum>
  <w:abstractNum w:abstractNumId="19" w15:restartNumberingAfterBreak="0">
    <w:nsid w:val="35BE7DE1"/>
    <w:multiLevelType w:val="hybridMultilevel"/>
    <w:tmpl w:val="27240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9A10D5"/>
    <w:multiLevelType w:val="hybridMultilevel"/>
    <w:tmpl w:val="FA30B07E"/>
    <w:lvl w:ilvl="0" w:tplc="C39848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CB755B"/>
    <w:multiLevelType w:val="hybridMultilevel"/>
    <w:tmpl w:val="B33CA7C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F61676"/>
    <w:multiLevelType w:val="hybridMultilevel"/>
    <w:tmpl w:val="DFA0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529E0"/>
    <w:multiLevelType w:val="hybridMultilevel"/>
    <w:tmpl w:val="7366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6F22D0"/>
    <w:multiLevelType w:val="hybridMultilevel"/>
    <w:tmpl w:val="F5A8CA2E"/>
    <w:lvl w:ilvl="0" w:tplc="52E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33023E"/>
    <w:multiLevelType w:val="hybridMultilevel"/>
    <w:tmpl w:val="C082B2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C93F3E"/>
    <w:multiLevelType w:val="hybridMultilevel"/>
    <w:tmpl w:val="2BA84FA4"/>
    <w:lvl w:ilvl="0" w:tplc="E2128C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9633C7"/>
    <w:multiLevelType w:val="hybridMultilevel"/>
    <w:tmpl w:val="A32A13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4E623A"/>
    <w:multiLevelType w:val="hybridMultilevel"/>
    <w:tmpl w:val="E8EC2A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F3662"/>
    <w:multiLevelType w:val="hybridMultilevel"/>
    <w:tmpl w:val="C986C0A6"/>
    <w:lvl w:ilvl="0" w:tplc="4818273A">
      <w:start w:val="1"/>
      <w:numFmt w:val="upperLetter"/>
      <w:pStyle w:val="List-1stLevel"/>
      <w:lvlText w:val="%1)"/>
      <w:lvlJc w:val="left"/>
      <w:pPr>
        <w:tabs>
          <w:tab w:val="num" w:pos="1080"/>
        </w:tabs>
        <w:ind w:left="1080" w:hanging="360"/>
      </w:pPr>
      <w:rPr>
        <w:rFonts w:cs="Times New Roman" w:hint="default"/>
      </w:rPr>
    </w:lvl>
    <w:lvl w:ilvl="1" w:tplc="62B88BE6">
      <w:start w:val="1"/>
      <w:numFmt w:val="decimal"/>
      <w:lvlText w:val="%2)"/>
      <w:lvlJc w:val="left"/>
      <w:pPr>
        <w:tabs>
          <w:tab w:val="num" w:pos="2160"/>
        </w:tabs>
        <w:ind w:left="2160" w:hanging="360"/>
      </w:pPr>
      <w:rPr>
        <w:rFonts w:cs="Times New Roman" w:hint="default"/>
      </w:rPr>
    </w:lvl>
    <w:lvl w:ilvl="2" w:tplc="90C0BA9A">
      <w:start w:val="1"/>
      <w:numFmt w:val="lowerRoman"/>
      <w:lvlText w:val="%3."/>
      <w:lvlJc w:val="right"/>
      <w:pPr>
        <w:tabs>
          <w:tab w:val="num" w:pos="2880"/>
        </w:tabs>
        <w:ind w:left="2880" w:hanging="180"/>
      </w:pPr>
      <w:rPr>
        <w:rFonts w:cs="Times New Roman"/>
      </w:rPr>
    </w:lvl>
    <w:lvl w:ilvl="3" w:tplc="2C2CF82A" w:tentative="1">
      <w:start w:val="1"/>
      <w:numFmt w:val="decimal"/>
      <w:lvlText w:val="%4."/>
      <w:lvlJc w:val="left"/>
      <w:pPr>
        <w:tabs>
          <w:tab w:val="num" w:pos="3600"/>
        </w:tabs>
        <w:ind w:left="3600" w:hanging="360"/>
      </w:pPr>
      <w:rPr>
        <w:rFonts w:cs="Times New Roman"/>
      </w:rPr>
    </w:lvl>
    <w:lvl w:ilvl="4" w:tplc="2A9ABFD6" w:tentative="1">
      <w:start w:val="1"/>
      <w:numFmt w:val="lowerLetter"/>
      <w:lvlText w:val="%5."/>
      <w:lvlJc w:val="left"/>
      <w:pPr>
        <w:tabs>
          <w:tab w:val="num" w:pos="4320"/>
        </w:tabs>
        <w:ind w:left="4320" w:hanging="360"/>
      </w:pPr>
      <w:rPr>
        <w:rFonts w:cs="Times New Roman"/>
      </w:rPr>
    </w:lvl>
    <w:lvl w:ilvl="5" w:tplc="11F08DBE" w:tentative="1">
      <w:start w:val="1"/>
      <w:numFmt w:val="lowerRoman"/>
      <w:lvlText w:val="%6."/>
      <w:lvlJc w:val="right"/>
      <w:pPr>
        <w:tabs>
          <w:tab w:val="num" w:pos="5040"/>
        </w:tabs>
        <w:ind w:left="5040" w:hanging="180"/>
      </w:pPr>
      <w:rPr>
        <w:rFonts w:cs="Times New Roman"/>
      </w:rPr>
    </w:lvl>
    <w:lvl w:ilvl="6" w:tplc="290AC0E4" w:tentative="1">
      <w:start w:val="1"/>
      <w:numFmt w:val="decimal"/>
      <w:lvlText w:val="%7."/>
      <w:lvlJc w:val="left"/>
      <w:pPr>
        <w:tabs>
          <w:tab w:val="num" w:pos="5760"/>
        </w:tabs>
        <w:ind w:left="5760" w:hanging="360"/>
      </w:pPr>
      <w:rPr>
        <w:rFonts w:cs="Times New Roman"/>
      </w:rPr>
    </w:lvl>
    <w:lvl w:ilvl="7" w:tplc="60F0533C" w:tentative="1">
      <w:start w:val="1"/>
      <w:numFmt w:val="lowerLetter"/>
      <w:lvlText w:val="%8."/>
      <w:lvlJc w:val="left"/>
      <w:pPr>
        <w:tabs>
          <w:tab w:val="num" w:pos="6480"/>
        </w:tabs>
        <w:ind w:left="6480" w:hanging="360"/>
      </w:pPr>
      <w:rPr>
        <w:rFonts w:cs="Times New Roman"/>
      </w:rPr>
    </w:lvl>
    <w:lvl w:ilvl="8" w:tplc="AE1CF6DC" w:tentative="1">
      <w:start w:val="1"/>
      <w:numFmt w:val="lowerRoman"/>
      <w:lvlText w:val="%9."/>
      <w:lvlJc w:val="right"/>
      <w:pPr>
        <w:tabs>
          <w:tab w:val="num" w:pos="7200"/>
        </w:tabs>
        <w:ind w:left="7200" w:hanging="180"/>
      </w:pPr>
      <w:rPr>
        <w:rFonts w:cs="Times New Roman"/>
      </w:rPr>
    </w:lvl>
  </w:abstractNum>
  <w:abstractNum w:abstractNumId="30" w15:restartNumberingAfterBreak="0">
    <w:nsid w:val="610304F2"/>
    <w:multiLevelType w:val="hybridMultilevel"/>
    <w:tmpl w:val="2F3672F6"/>
    <w:lvl w:ilvl="0" w:tplc="AC666FD0">
      <w:start w:val="1"/>
      <w:numFmt w:val="upperLetter"/>
      <w:pStyle w:val="MDAttachmentH1"/>
      <w:lvlText w:val="Attachment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435ECF"/>
    <w:multiLevelType w:val="hybridMultilevel"/>
    <w:tmpl w:val="0E18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33C0C"/>
    <w:multiLevelType w:val="hybridMultilevel"/>
    <w:tmpl w:val="487C21E8"/>
    <w:lvl w:ilvl="0" w:tplc="384054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C001DD"/>
    <w:multiLevelType w:val="hybridMultilevel"/>
    <w:tmpl w:val="9D0C6F14"/>
    <w:lvl w:ilvl="0" w:tplc="ED6E2E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7306FB"/>
    <w:multiLevelType w:val="hybridMultilevel"/>
    <w:tmpl w:val="E7820F02"/>
    <w:lvl w:ilvl="0" w:tplc="0409001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5" w15:restartNumberingAfterBreak="0">
    <w:nsid w:val="6ACA1E01"/>
    <w:multiLevelType w:val="hybridMultilevel"/>
    <w:tmpl w:val="9E882EBA"/>
    <w:lvl w:ilvl="0" w:tplc="0409000F">
      <w:start w:val="1"/>
      <w:numFmt w:val="bullet"/>
      <w:lvlText w:val=""/>
      <w:lvlJc w:val="left"/>
      <w:pPr>
        <w:ind w:left="2880" w:hanging="360"/>
      </w:pPr>
      <w:rPr>
        <w:rFonts w:ascii="Symbol" w:hAnsi="Symbol" w:hint="default"/>
      </w:rPr>
    </w:lvl>
    <w:lvl w:ilvl="1" w:tplc="04090019" w:tentative="1">
      <w:start w:val="1"/>
      <w:numFmt w:val="bullet"/>
      <w:lvlText w:val="o"/>
      <w:lvlJc w:val="left"/>
      <w:pPr>
        <w:ind w:left="3600" w:hanging="360"/>
      </w:pPr>
      <w:rPr>
        <w:rFonts w:ascii="Courier New" w:hAnsi="Courier New" w:cs="Courier New" w:hint="default"/>
      </w:rPr>
    </w:lvl>
    <w:lvl w:ilvl="2" w:tplc="0409001B" w:tentative="1">
      <w:start w:val="1"/>
      <w:numFmt w:val="bullet"/>
      <w:lvlText w:val=""/>
      <w:lvlJc w:val="left"/>
      <w:pPr>
        <w:ind w:left="4320" w:hanging="360"/>
      </w:pPr>
      <w:rPr>
        <w:rFonts w:ascii="Wingdings" w:hAnsi="Wingdings" w:hint="default"/>
      </w:rPr>
    </w:lvl>
    <w:lvl w:ilvl="3" w:tplc="0409000F" w:tentative="1">
      <w:start w:val="1"/>
      <w:numFmt w:val="bullet"/>
      <w:lvlText w:val=""/>
      <w:lvlJc w:val="left"/>
      <w:pPr>
        <w:ind w:left="5040" w:hanging="360"/>
      </w:pPr>
      <w:rPr>
        <w:rFonts w:ascii="Symbol" w:hAnsi="Symbol" w:hint="default"/>
      </w:rPr>
    </w:lvl>
    <w:lvl w:ilvl="4" w:tplc="04090019" w:tentative="1">
      <w:start w:val="1"/>
      <w:numFmt w:val="bullet"/>
      <w:lvlText w:val="o"/>
      <w:lvlJc w:val="left"/>
      <w:pPr>
        <w:ind w:left="5760" w:hanging="360"/>
      </w:pPr>
      <w:rPr>
        <w:rFonts w:ascii="Courier New" w:hAnsi="Courier New" w:cs="Courier New" w:hint="default"/>
      </w:rPr>
    </w:lvl>
    <w:lvl w:ilvl="5" w:tplc="0409001B" w:tentative="1">
      <w:start w:val="1"/>
      <w:numFmt w:val="bullet"/>
      <w:lvlText w:val=""/>
      <w:lvlJc w:val="left"/>
      <w:pPr>
        <w:ind w:left="6480" w:hanging="360"/>
      </w:pPr>
      <w:rPr>
        <w:rFonts w:ascii="Wingdings" w:hAnsi="Wingdings" w:hint="default"/>
      </w:rPr>
    </w:lvl>
    <w:lvl w:ilvl="6" w:tplc="0409000F" w:tentative="1">
      <w:start w:val="1"/>
      <w:numFmt w:val="bullet"/>
      <w:lvlText w:val=""/>
      <w:lvlJc w:val="left"/>
      <w:pPr>
        <w:ind w:left="7200" w:hanging="360"/>
      </w:pPr>
      <w:rPr>
        <w:rFonts w:ascii="Symbol" w:hAnsi="Symbol" w:hint="default"/>
      </w:rPr>
    </w:lvl>
    <w:lvl w:ilvl="7" w:tplc="04090019" w:tentative="1">
      <w:start w:val="1"/>
      <w:numFmt w:val="bullet"/>
      <w:lvlText w:val="o"/>
      <w:lvlJc w:val="left"/>
      <w:pPr>
        <w:ind w:left="7920" w:hanging="360"/>
      </w:pPr>
      <w:rPr>
        <w:rFonts w:ascii="Courier New" w:hAnsi="Courier New" w:cs="Courier New" w:hint="default"/>
      </w:rPr>
    </w:lvl>
    <w:lvl w:ilvl="8" w:tplc="0409001B" w:tentative="1">
      <w:start w:val="1"/>
      <w:numFmt w:val="bullet"/>
      <w:lvlText w:val=""/>
      <w:lvlJc w:val="left"/>
      <w:pPr>
        <w:ind w:left="8640" w:hanging="360"/>
      </w:pPr>
      <w:rPr>
        <w:rFonts w:ascii="Wingdings" w:hAnsi="Wingdings" w:hint="default"/>
      </w:rPr>
    </w:lvl>
  </w:abstractNum>
  <w:abstractNum w:abstractNumId="36" w15:restartNumberingAfterBreak="0">
    <w:nsid w:val="6CBD5D30"/>
    <w:multiLevelType w:val="hybridMultilevel"/>
    <w:tmpl w:val="640215F0"/>
    <w:lvl w:ilvl="0" w:tplc="C12430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C4711F"/>
    <w:multiLevelType w:val="hybridMultilevel"/>
    <w:tmpl w:val="0D8AE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D8D7D97"/>
    <w:multiLevelType w:val="hybridMultilevel"/>
    <w:tmpl w:val="A3CA06AE"/>
    <w:lvl w:ilvl="0" w:tplc="4D4237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956FCE"/>
    <w:multiLevelType w:val="hybridMultilevel"/>
    <w:tmpl w:val="136E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B5ECA"/>
    <w:multiLevelType w:val="hybridMultilevel"/>
    <w:tmpl w:val="CE702012"/>
    <w:lvl w:ilvl="0" w:tplc="3C5277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150241"/>
    <w:multiLevelType w:val="hybridMultilevel"/>
    <w:tmpl w:val="6AD01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14629F"/>
    <w:multiLevelType w:val="hybridMultilevel"/>
    <w:tmpl w:val="94949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417F91"/>
    <w:multiLevelType w:val="hybridMultilevel"/>
    <w:tmpl w:val="B1F0DD2A"/>
    <w:lvl w:ilvl="0" w:tplc="E402B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1738DB"/>
    <w:multiLevelType w:val="hybridMultilevel"/>
    <w:tmpl w:val="1CAA07BC"/>
    <w:lvl w:ilvl="0" w:tplc="D91495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9F6FD9"/>
    <w:multiLevelType w:val="hybridMultilevel"/>
    <w:tmpl w:val="98323070"/>
    <w:lvl w:ilvl="0" w:tplc="CFF222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9"/>
  </w:num>
  <w:num w:numId="3">
    <w:abstractNumId w:val="9"/>
  </w:num>
  <w:num w:numId="4">
    <w:abstractNumId w:val="8"/>
  </w:num>
  <w:num w:numId="5">
    <w:abstractNumId w:val="41"/>
  </w:num>
  <w:num w:numId="6">
    <w:abstractNumId w:val="34"/>
  </w:num>
  <w:num w:numId="7">
    <w:abstractNumId w:val="42"/>
  </w:num>
  <w:num w:numId="8">
    <w:abstractNumId w:val="7"/>
  </w:num>
  <w:num w:numId="9">
    <w:abstractNumId w:val="11"/>
  </w:num>
  <w:num w:numId="10">
    <w:abstractNumId w:val="11"/>
  </w:num>
  <w:num w:numId="11">
    <w:abstractNumId w:val="18"/>
  </w:num>
  <w:num w:numId="12">
    <w:abstractNumId w:val="35"/>
  </w:num>
  <w:num w:numId="13">
    <w:abstractNumId w:val="28"/>
  </w:num>
  <w:num w:numId="14">
    <w:abstractNumId w:val="40"/>
  </w:num>
  <w:num w:numId="15">
    <w:abstractNumId w:val="0"/>
  </w:num>
  <w:num w:numId="16">
    <w:abstractNumId w:val="44"/>
  </w:num>
  <w:num w:numId="17">
    <w:abstractNumId w:val="45"/>
  </w:num>
  <w:num w:numId="18">
    <w:abstractNumId w:val="1"/>
  </w:num>
  <w:num w:numId="19">
    <w:abstractNumId w:val="20"/>
  </w:num>
  <w:num w:numId="20">
    <w:abstractNumId w:val="16"/>
  </w:num>
  <w:num w:numId="21">
    <w:abstractNumId w:val="26"/>
  </w:num>
  <w:num w:numId="22">
    <w:abstractNumId w:val="36"/>
  </w:num>
  <w:num w:numId="23">
    <w:abstractNumId w:val="3"/>
  </w:num>
  <w:num w:numId="24">
    <w:abstractNumId w:val="38"/>
  </w:num>
  <w:num w:numId="25">
    <w:abstractNumId w:val="24"/>
  </w:num>
  <w:num w:numId="26">
    <w:abstractNumId w:val="43"/>
  </w:num>
  <w:num w:numId="27">
    <w:abstractNumId w:val="33"/>
  </w:num>
  <w:num w:numId="28">
    <w:abstractNumId w:val="3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7"/>
  </w:num>
  <w:num w:numId="32">
    <w:abstractNumId w:val="13"/>
  </w:num>
  <w:num w:numId="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2"/>
  </w:num>
  <w:num w:numId="36">
    <w:abstractNumId w:val="39"/>
  </w:num>
  <w:num w:numId="37">
    <w:abstractNumId w:val="30"/>
  </w:num>
  <w:num w:numId="38">
    <w:abstractNumId w:val="4"/>
  </w:num>
  <w:num w:numId="39">
    <w:abstractNumId w:val="15"/>
  </w:num>
  <w:num w:numId="40">
    <w:abstractNumId w:val="21"/>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6"/>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5"/>
  </w:num>
  <w:num w:numId="49">
    <w:abstractNumId w:val="2"/>
  </w:num>
  <w:num w:numId="5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5" w:nlCheck="1" w:checkStyle="1"/>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45"/>
    <w:rsid w:val="00006DA5"/>
    <w:rsid w:val="0001088D"/>
    <w:rsid w:val="00012854"/>
    <w:rsid w:val="00017C86"/>
    <w:rsid w:val="000200D7"/>
    <w:rsid w:val="00022AE4"/>
    <w:rsid w:val="00042B16"/>
    <w:rsid w:val="00045595"/>
    <w:rsid w:val="00045985"/>
    <w:rsid w:val="00046F77"/>
    <w:rsid w:val="00052487"/>
    <w:rsid w:val="00057632"/>
    <w:rsid w:val="000614C3"/>
    <w:rsid w:val="000624A0"/>
    <w:rsid w:val="00073E98"/>
    <w:rsid w:val="0007423A"/>
    <w:rsid w:val="0007568F"/>
    <w:rsid w:val="00077492"/>
    <w:rsid w:val="000868F6"/>
    <w:rsid w:val="000878E7"/>
    <w:rsid w:val="00091C23"/>
    <w:rsid w:val="00093455"/>
    <w:rsid w:val="000A7A8E"/>
    <w:rsid w:val="000B19DE"/>
    <w:rsid w:val="000B3FE8"/>
    <w:rsid w:val="000B7672"/>
    <w:rsid w:val="000C3430"/>
    <w:rsid w:val="000C3926"/>
    <w:rsid w:val="000C4DEE"/>
    <w:rsid w:val="000D3B93"/>
    <w:rsid w:val="000F028B"/>
    <w:rsid w:val="000F2A0D"/>
    <w:rsid w:val="000F64CA"/>
    <w:rsid w:val="0010723B"/>
    <w:rsid w:val="00114A24"/>
    <w:rsid w:val="00120163"/>
    <w:rsid w:val="00124A71"/>
    <w:rsid w:val="00126FC0"/>
    <w:rsid w:val="0013279C"/>
    <w:rsid w:val="001611AA"/>
    <w:rsid w:val="00162E4B"/>
    <w:rsid w:val="001658CE"/>
    <w:rsid w:val="001750A7"/>
    <w:rsid w:val="001812D0"/>
    <w:rsid w:val="00181B2E"/>
    <w:rsid w:val="00194133"/>
    <w:rsid w:val="001A6012"/>
    <w:rsid w:val="001C6C62"/>
    <w:rsid w:val="001C6D53"/>
    <w:rsid w:val="001D4A3F"/>
    <w:rsid w:val="001D59DA"/>
    <w:rsid w:val="001E42B4"/>
    <w:rsid w:val="001F7A78"/>
    <w:rsid w:val="001F7F6A"/>
    <w:rsid w:val="00201E31"/>
    <w:rsid w:val="00203ECC"/>
    <w:rsid w:val="0021655F"/>
    <w:rsid w:val="0022167B"/>
    <w:rsid w:val="00226BAA"/>
    <w:rsid w:val="002374EC"/>
    <w:rsid w:val="00240862"/>
    <w:rsid w:val="00242995"/>
    <w:rsid w:val="00252E05"/>
    <w:rsid w:val="0025548A"/>
    <w:rsid w:val="0026330D"/>
    <w:rsid w:val="00265CFD"/>
    <w:rsid w:val="00271103"/>
    <w:rsid w:val="00272485"/>
    <w:rsid w:val="002752B7"/>
    <w:rsid w:val="00275C28"/>
    <w:rsid w:val="0028094A"/>
    <w:rsid w:val="00283DF7"/>
    <w:rsid w:val="002A7EFE"/>
    <w:rsid w:val="002B6175"/>
    <w:rsid w:val="002C5E1A"/>
    <w:rsid w:val="002D16DB"/>
    <w:rsid w:val="002D1BBD"/>
    <w:rsid w:val="002E1AFF"/>
    <w:rsid w:val="002E39C1"/>
    <w:rsid w:val="002E553F"/>
    <w:rsid w:val="002F55F6"/>
    <w:rsid w:val="002F5CC0"/>
    <w:rsid w:val="00307428"/>
    <w:rsid w:val="0032548C"/>
    <w:rsid w:val="00336C34"/>
    <w:rsid w:val="00342C3B"/>
    <w:rsid w:val="003430E2"/>
    <w:rsid w:val="00345C43"/>
    <w:rsid w:val="00347E52"/>
    <w:rsid w:val="00350F34"/>
    <w:rsid w:val="0035606C"/>
    <w:rsid w:val="00364DF0"/>
    <w:rsid w:val="00377639"/>
    <w:rsid w:val="00380D1E"/>
    <w:rsid w:val="00382643"/>
    <w:rsid w:val="00383131"/>
    <w:rsid w:val="0039448A"/>
    <w:rsid w:val="00394A4E"/>
    <w:rsid w:val="003A053A"/>
    <w:rsid w:val="003A3254"/>
    <w:rsid w:val="003C2210"/>
    <w:rsid w:val="003D36B5"/>
    <w:rsid w:val="003D3CB1"/>
    <w:rsid w:val="003F213F"/>
    <w:rsid w:val="003F46A8"/>
    <w:rsid w:val="003F74C8"/>
    <w:rsid w:val="00410BF4"/>
    <w:rsid w:val="00410C0E"/>
    <w:rsid w:val="004128E3"/>
    <w:rsid w:val="0042005C"/>
    <w:rsid w:val="004228A5"/>
    <w:rsid w:val="00423EF0"/>
    <w:rsid w:val="00426765"/>
    <w:rsid w:val="00435451"/>
    <w:rsid w:val="00443069"/>
    <w:rsid w:val="004471D8"/>
    <w:rsid w:val="00462E9C"/>
    <w:rsid w:val="00463C7F"/>
    <w:rsid w:val="00472C78"/>
    <w:rsid w:val="0047383B"/>
    <w:rsid w:val="0047601E"/>
    <w:rsid w:val="00491C63"/>
    <w:rsid w:val="00491CD1"/>
    <w:rsid w:val="004923F1"/>
    <w:rsid w:val="004B04B6"/>
    <w:rsid w:val="004C1752"/>
    <w:rsid w:val="004D357F"/>
    <w:rsid w:val="004D4089"/>
    <w:rsid w:val="004E5ADC"/>
    <w:rsid w:val="004F0F40"/>
    <w:rsid w:val="004F5246"/>
    <w:rsid w:val="00501F4C"/>
    <w:rsid w:val="00502283"/>
    <w:rsid w:val="005028A6"/>
    <w:rsid w:val="005035BB"/>
    <w:rsid w:val="00505DBE"/>
    <w:rsid w:val="00510154"/>
    <w:rsid w:val="00511435"/>
    <w:rsid w:val="005140EC"/>
    <w:rsid w:val="00515864"/>
    <w:rsid w:val="00515F82"/>
    <w:rsid w:val="00520027"/>
    <w:rsid w:val="0053142F"/>
    <w:rsid w:val="00534190"/>
    <w:rsid w:val="00536A3D"/>
    <w:rsid w:val="005446D7"/>
    <w:rsid w:val="0054543C"/>
    <w:rsid w:val="0055375D"/>
    <w:rsid w:val="00554BDF"/>
    <w:rsid w:val="005601B2"/>
    <w:rsid w:val="005605D6"/>
    <w:rsid w:val="005647C3"/>
    <w:rsid w:val="00575547"/>
    <w:rsid w:val="00576FBB"/>
    <w:rsid w:val="00581E2B"/>
    <w:rsid w:val="005872DB"/>
    <w:rsid w:val="0059789E"/>
    <w:rsid w:val="005A3CBB"/>
    <w:rsid w:val="005A6BBC"/>
    <w:rsid w:val="005A7AAB"/>
    <w:rsid w:val="005C3BB3"/>
    <w:rsid w:val="005C4041"/>
    <w:rsid w:val="005C5533"/>
    <w:rsid w:val="005D2A0B"/>
    <w:rsid w:val="005D34F1"/>
    <w:rsid w:val="005D354C"/>
    <w:rsid w:val="005D76DC"/>
    <w:rsid w:val="005D77B7"/>
    <w:rsid w:val="005E40CF"/>
    <w:rsid w:val="005F40F5"/>
    <w:rsid w:val="005F6E54"/>
    <w:rsid w:val="005F7C0C"/>
    <w:rsid w:val="0060292F"/>
    <w:rsid w:val="00606720"/>
    <w:rsid w:val="00606F91"/>
    <w:rsid w:val="0060723E"/>
    <w:rsid w:val="0061511D"/>
    <w:rsid w:val="00620A28"/>
    <w:rsid w:val="00624B50"/>
    <w:rsid w:val="00630EFD"/>
    <w:rsid w:val="0063610A"/>
    <w:rsid w:val="00636157"/>
    <w:rsid w:val="00644E0E"/>
    <w:rsid w:val="00651276"/>
    <w:rsid w:val="00657460"/>
    <w:rsid w:val="006603C5"/>
    <w:rsid w:val="00661830"/>
    <w:rsid w:val="0066196F"/>
    <w:rsid w:val="00672224"/>
    <w:rsid w:val="0067289E"/>
    <w:rsid w:val="006806AA"/>
    <w:rsid w:val="00690901"/>
    <w:rsid w:val="00694863"/>
    <w:rsid w:val="0069670C"/>
    <w:rsid w:val="00697608"/>
    <w:rsid w:val="006A109A"/>
    <w:rsid w:val="006A57DC"/>
    <w:rsid w:val="006B0AAF"/>
    <w:rsid w:val="006B14E3"/>
    <w:rsid w:val="006B5B67"/>
    <w:rsid w:val="006C4024"/>
    <w:rsid w:val="006C7393"/>
    <w:rsid w:val="006D32BD"/>
    <w:rsid w:val="006D3EB4"/>
    <w:rsid w:val="006D6AFB"/>
    <w:rsid w:val="006E2043"/>
    <w:rsid w:val="006E71D9"/>
    <w:rsid w:val="006E73F6"/>
    <w:rsid w:val="006F0394"/>
    <w:rsid w:val="006F6BE4"/>
    <w:rsid w:val="0070200B"/>
    <w:rsid w:val="007022AC"/>
    <w:rsid w:val="0071402C"/>
    <w:rsid w:val="00722696"/>
    <w:rsid w:val="00722ADD"/>
    <w:rsid w:val="007338C7"/>
    <w:rsid w:val="007457CB"/>
    <w:rsid w:val="007474D4"/>
    <w:rsid w:val="00751F62"/>
    <w:rsid w:val="00760D4A"/>
    <w:rsid w:val="00762529"/>
    <w:rsid w:val="007669C7"/>
    <w:rsid w:val="00770EFB"/>
    <w:rsid w:val="00771EE1"/>
    <w:rsid w:val="00773F48"/>
    <w:rsid w:val="00774948"/>
    <w:rsid w:val="00784189"/>
    <w:rsid w:val="00796763"/>
    <w:rsid w:val="007B7A3B"/>
    <w:rsid w:val="007C15AE"/>
    <w:rsid w:val="007C53FE"/>
    <w:rsid w:val="007C5B8D"/>
    <w:rsid w:val="007D39F8"/>
    <w:rsid w:val="007D741B"/>
    <w:rsid w:val="007F1BAB"/>
    <w:rsid w:val="00805CCC"/>
    <w:rsid w:val="008065BD"/>
    <w:rsid w:val="00817E70"/>
    <w:rsid w:val="00820FA0"/>
    <w:rsid w:val="00845DB1"/>
    <w:rsid w:val="008510C1"/>
    <w:rsid w:val="00856E6F"/>
    <w:rsid w:val="00863042"/>
    <w:rsid w:val="00863A82"/>
    <w:rsid w:val="0086413C"/>
    <w:rsid w:val="008665E7"/>
    <w:rsid w:val="008729BB"/>
    <w:rsid w:val="00875A4D"/>
    <w:rsid w:val="0089237C"/>
    <w:rsid w:val="00895F21"/>
    <w:rsid w:val="008A0268"/>
    <w:rsid w:val="008A1B7C"/>
    <w:rsid w:val="008B0F57"/>
    <w:rsid w:val="008B3246"/>
    <w:rsid w:val="008C30EB"/>
    <w:rsid w:val="008C3304"/>
    <w:rsid w:val="008C4B17"/>
    <w:rsid w:val="008C5882"/>
    <w:rsid w:val="008C7FA1"/>
    <w:rsid w:val="008D1658"/>
    <w:rsid w:val="008D59B4"/>
    <w:rsid w:val="008E2417"/>
    <w:rsid w:val="008F1781"/>
    <w:rsid w:val="008F61C6"/>
    <w:rsid w:val="00907726"/>
    <w:rsid w:val="00924DB5"/>
    <w:rsid w:val="00925558"/>
    <w:rsid w:val="00933084"/>
    <w:rsid w:val="009349CF"/>
    <w:rsid w:val="00942EA5"/>
    <w:rsid w:val="009566AA"/>
    <w:rsid w:val="00977501"/>
    <w:rsid w:val="00982CB7"/>
    <w:rsid w:val="009861EF"/>
    <w:rsid w:val="009911E9"/>
    <w:rsid w:val="0099124C"/>
    <w:rsid w:val="0099588F"/>
    <w:rsid w:val="009A1C1D"/>
    <w:rsid w:val="009A1D5A"/>
    <w:rsid w:val="009A39E3"/>
    <w:rsid w:val="009B4605"/>
    <w:rsid w:val="009B7DAC"/>
    <w:rsid w:val="009C0ED5"/>
    <w:rsid w:val="009C299E"/>
    <w:rsid w:val="009D1065"/>
    <w:rsid w:val="009D1BA2"/>
    <w:rsid w:val="009D5799"/>
    <w:rsid w:val="009E0336"/>
    <w:rsid w:val="009E5F91"/>
    <w:rsid w:val="009E6DDA"/>
    <w:rsid w:val="009F684D"/>
    <w:rsid w:val="00A03961"/>
    <w:rsid w:val="00A145C7"/>
    <w:rsid w:val="00A164D0"/>
    <w:rsid w:val="00A2071B"/>
    <w:rsid w:val="00A22CBC"/>
    <w:rsid w:val="00A3092A"/>
    <w:rsid w:val="00A41464"/>
    <w:rsid w:val="00A41CF5"/>
    <w:rsid w:val="00A43173"/>
    <w:rsid w:val="00A50EDD"/>
    <w:rsid w:val="00A5197F"/>
    <w:rsid w:val="00A519CA"/>
    <w:rsid w:val="00A5658B"/>
    <w:rsid w:val="00A56E90"/>
    <w:rsid w:val="00A6070C"/>
    <w:rsid w:val="00A63949"/>
    <w:rsid w:val="00A75B3F"/>
    <w:rsid w:val="00A84044"/>
    <w:rsid w:val="00A8559D"/>
    <w:rsid w:val="00A85630"/>
    <w:rsid w:val="00A91E4F"/>
    <w:rsid w:val="00A92D0E"/>
    <w:rsid w:val="00A97845"/>
    <w:rsid w:val="00AC46B7"/>
    <w:rsid w:val="00AD7523"/>
    <w:rsid w:val="00AE214D"/>
    <w:rsid w:val="00AE3AC5"/>
    <w:rsid w:val="00AE58DF"/>
    <w:rsid w:val="00AF086F"/>
    <w:rsid w:val="00B00DC9"/>
    <w:rsid w:val="00B038AD"/>
    <w:rsid w:val="00B03A9D"/>
    <w:rsid w:val="00B11BAF"/>
    <w:rsid w:val="00B1203C"/>
    <w:rsid w:val="00B12EFA"/>
    <w:rsid w:val="00B22E5E"/>
    <w:rsid w:val="00B2656A"/>
    <w:rsid w:val="00B3092D"/>
    <w:rsid w:val="00B33419"/>
    <w:rsid w:val="00B46D51"/>
    <w:rsid w:val="00B53C69"/>
    <w:rsid w:val="00B57635"/>
    <w:rsid w:val="00B67BB3"/>
    <w:rsid w:val="00B76A67"/>
    <w:rsid w:val="00B76E79"/>
    <w:rsid w:val="00B80DE1"/>
    <w:rsid w:val="00B82E94"/>
    <w:rsid w:val="00B84119"/>
    <w:rsid w:val="00B92646"/>
    <w:rsid w:val="00B965B0"/>
    <w:rsid w:val="00BA1404"/>
    <w:rsid w:val="00BA2316"/>
    <w:rsid w:val="00BA6190"/>
    <w:rsid w:val="00BB21B4"/>
    <w:rsid w:val="00BB4C68"/>
    <w:rsid w:val="00BB5D8E"/>
    <w:rsid w:val="00BB6228"/>
    <w:rsid w:val="00BD4BD3"/>
    <w:rsid w:val="00BE559F"/>
    <w:rsid w:val="00BE5A07"/>
    <w:rsid w:val="00BE6503"/>
    <w:rsid w:val="00BF142C"/>
    <w:rsid w:val="00BF742F"/>
    <w:rsid w:val="00C00960"/>
    <w:rsid w:val="00C013E9"/>
    <w:rsid w:val="00C03EDA"/>
    <w:rsid w:val="00C1148A"/>
    <w:rsid w:val="00C13519"/>
    <w:rsid w:val="00C15E4A"/>
    <w:rsid w:val="00C335DF"/>
    <w:rsid w:val="00C3412E"/>
    <w:rsid w:val="00C355D5"/>
    <w:rsid w:val="00C504F3"/>
    <w:rsid w:val="00C5297D"/>
    <w:rsid w:val="00C56488"/>
    <w:rsid w:val="00C57A80"/>
    <w:rsid w:val="00C57B85"/>
    <w:rsid w:val="00C64CB4"/>
    <w:rsid w:val="00C67FA0"/>
    <w:rsid w:val="00C71748"/>
    <w:rsid w:val="00C730C5"/>
    <w:rsid w:val="00C77D80"/>
    <w:rsid w:val="00C81A28"/>
    <w:rsid w:val="00C863B8"/>
    <w:rsid w:val="00C86FBF"/>
    <w:rsid w:val="00C953BE"/>
    <w:rsid w:val="00C95D4E"/>
    <w:rsid w:val="00CB103A"/>
    <w:rsid w:val="00CB4965"/>
    <w:rsid w:val="00CB6902"/>
    <w:rsid w:val="00CC0766"/>
    <w:rsid w:val="00CC5E15"/>
    <w:rsid w:val="00CC7F24"/>
    <w:rsid w:val="00CD3323"/>
    <w:rsid w:val="00CD57DF"/>
    <w:rsid w:val="00CE0A14"/>
    <w:rsid w:val="00CE611E"/>
    <w:rsid w:val="00D01876"/>
    <w:rsid w:val="00D04357"/>
    <w:rsid w:val="00D0465C"/>
    <w:rsid w:val="00D0570A"/>
    <w:rsid w:val="00D23A3E"/>
    <w:rsid w:val="00D2621F"/>
    <w:rsid w:val="00D310CC"/>
    <w:rsid w:val="00D32DA9"/>
    <w:rsid w:val="00D5244C"/>
    <w:rsid w:val="00D56525"/>
    <w:rsid w:val="00D575A3"/>
    <w:rsid w:val="00D60CFF"/>
    <w:rsid w:val="00D65A28"/>
    <w:rsid w:val="00D74CA6"/>
    <w:rsid w:val="00D756E8"/>
    <w:rsid w:val="00D76849"/>
    <w:rsid w:val="00D77B88"/>
    <w:rsid w:val="00D835EA"/>
    <w:rsid w:val="00D8520D"/>
    <w:rsid w:val="00D86B32"/>
    <w:rsid w:val="00D90325"/>
    <w:rsid w:val="00D904F8"/>
    <w:rsid w:val="00D91EDD"/>
    <w:rsid w:val="00D941E0"/>
    <w:rsid w:val="00DA0294"/>
    <w:rsid w:val="00DA35AF"/>
    <w:rsid w:val="00DB405C"/>
    <w:rsid w:val="00DB671C"/>
    <w:rsid w:val="00DC1401"/>
    <w:rsid w:val="00DC4B10"/>
    <w:rsid w:val="00DD1146"/>
    <w:rsid w:val="00DD4233"/>
    <w:rsid w:val="00DD4AE3"/>
    <w:rsid w:val="00DD4FD5"/>
    <w:rsid w:val="00DD6E8C"/>
    <w:rsid w:val="00DE430C"/>
    <w:rsid w:val="00DF2BA1"/>
    <w:rsid w:val="00DF30E0"/>
    <w:rsid w:val="00E20754"/>
    <w:rsid w:val="00E21622"/>
    <w:rsid w:val="00E248F3"/>
    <w:rsid w:val="00E25341"/>
    <w:rsid w:val="00E259C2"/>
    <w:rsid w:val="00E32997"/>
    <w:rsid w:val="00E338AB"/>
    <w:rsid w:val="00E37E3A"/>
    <w:rsid w:val="00E37ECE"/>
    <w:rsid w:val="00E41248"/>
    <w:rsid w:val="00E57AB3"/>
    <w:rsid w:val="00E77160"/>
    <w:rsid w:val="00E80A87"/>
    <w:rsid w:val="00E80D67"/>
    <w:rsid w:val="00E826CA"/>
    <w:rsid w:val="00E945B3"/>
    <w:rsid w:val="00E94BA3"/>
    <w:rsid w:val="00EA1623"/>
    <w:rsid w:val="00EB5485"/>
    <w:rsid w:val="00EB5B06"/>
    <w:rsid w:val="00EB7921"/>
    <w:rsid w:val="00EC5A30"/>
    <w:rsid w:val="00EC674B"/>
    <w:rsid w:val="00ED2D1D"/>
    <w:rsid w:val="00ED33EF"/>
    <w:rsid w:val="00EE76A9"/>
    <w:rsid w:val="00EF2DA9"/>
    <w:rsid w:val="00EF37B5"/>
    <w:rsid w:val="00F000CA"/>
    <w:rsid w:val="00F02D86"/>
    <w:rsid w:val="00F071A0"/>
    <w:rsid w:val="00F13BE5"/>
    <w:rsid w:val="00F15018"/>
    <w:rsid w:val="00F20189"/>
    <w:rsid w:val="00F2288F"/>
    <w:rsid w:val="00F27AFE"/>
    <w:rsid w:val="00F27D0F"/>
    <w:rsid w:val="00F43531"/>
    <w:rsid w:val="00F43B48"/>
    <w:rsid w:val="00F5051D"/>
    <w:rsid w:val="00F54EA0"/>
    <w:rsid w:val="00F55DFC"/>
    <w:rsid w:val="00F56A08"/>
    <w:rsid w:val="00F810E9"/>
    <w:rsid w:val="00F8344D"/>
    <w:rsid w:val="00F84631"/>
    <w:rsid w:val="00F8669E"/>
    <w:rsid w:val="00F902B0"/>
    <w:rsid w:val="00F9672B"/>
    <w:rsid w:val="00FB2DCB"/>
    <w:rsid w:val="00FB4604"/>
    <w:rsid w:val="00FB47A2"/>
    <w:rsid w:val="00FC0394"/>
    <w:rsid w:val="00FC1EE8"/>
    <w:rsid w:val="00FC2762"/>
    <w:rsid w:val="00FD15E9"/>
    <w:rsid w:val="00FD4B5D"/>
    <w:rsid w:val="00FD59E1"/>
    <w:rsid w:val="00FE53BC"/>
    <w:rsid w:val="00FE6B63"/>
    <w:rsid w:val="00FF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F042498"/>
  <w15:docId w15:val="{2ABBC9D4-0E38-4246-B61E-7CE38455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3E9"/>
  </w:style>
  <w:style w:type="paragraph" w:styleId="Heading1">
    <w:name w:val="heading 1"/>
    <w:aliases w:val="1 ghost,g,h1,new page/chapter,Heading 1 (NN),subhead 1,H1"/>
    <w:basedOn w:val="Normal"/>
    <w:next w:val="Normal"/>
    <w:uiPriority w:val="99"/>
    <w:qFormat/>
    <w:rsid w:val="00C013E9"/>
    <w:pPr>
      <w:keepNext/>
      <w:outlineLvl w:val="0"/>
    </w:pPr>
    <w:rPr>
      <w:rFonts w:ascii="CG Times" w:hAnsi="CG Times" w:cs="CG Times"/>
      <w:b/>
      <w:bCs/>
      <w:sz w:val="24"/>
      <w:szCs w:val="24"/>
      <w:u w:val="single"/>
    </w:rPr>
  </w:style>
  <w:style w:type="paragraph" w:styleId="Heading2">
    <w:name w:val="heading 2"/>
    <w:basedOn w:val="Normal"/>
    <w:next w:val="Normal"/>
    <w:qFormat/>
    <w:rsid w:val="00C013E9"/>
    <w:pPr>
      <w:keepNext/>
      <w:outlineLvl w:val="1"/>
    </w:pPr>
    <w:rPr>
      <w:b/>
      <w:bCs/>
    </w:rPr>
  </w:style>
  <w:style w:type="paragraph" w:styleId="Heading3">
    <w:name w:val="heading 3"/>
    <w:basedOn w:val="Normal"/>
    <w:next w:val="Normal"/>
    <w:uiPriority w:val="99"/>
    <w:qFormat/>
    <w:rsid w:val="00C013E9"/>
    <w:pPr>
      <w:keepNext/>
      <w:jc w:val="center"/>
      <w:outlineLvl w:val="2"/>
    </w:pPr>
    <w:rPr>
      <w:rFonts w:ascii="CG Times" w:hAnsi="CG Times" w:cs="CG Times"/>
      <w:b/>
      <w:bCs/>
      <w:color w:val="FFFFFF"/>
      <w:sz w:val="24"/>
      <w:szCs w:val="24"/>
    </w:rPr>
  </w:style>
  <w:style w:type="paragraph" w:styleId="Heading4">
    <w:name w:val="heading 4"/>
    <w:basedOn w:val="Normal"/>
    <w:next w:val="Normal"/>
    <w:uiPriority w:val="99"/>
    <w:qFormat/>
    <w:rsid w:val="00C013E9"/>
    <w:pPr>
      <w:keepNext/>
      <w:outlineLvl w:val="3"/>
    </w:pPr>
    <w:rPr>
      <w:i/>
      <w:iCs/>
      <w:sz w:val="24"/>
      <w:szCs w:val="24"/>
    </w:rPr>
  </w:style>
  <w:style w:type="paragraph" w:styleId="Heading5">
    <w:name w:val="heading 5"/>
    <w:basedOn w:val="Normal"/>
    <w:next w:val="Normal"/>
    <w:uiPriority w:val="99"/>
    <w:qFormat/>
    <w:rsid w:val="00C013E9"/>
    <w:pPr>
      <w:keepNext/>
      <w:jc w:val="center"/>
      <w:outlineLvl w:val="4"/>
    </w:pPr>
    <w:rPr>
      <w:b/>
      <w:bCs/>
      <w:sz w:val="24"/>
      <w:szCs w:val="24"/>
    </w:rPr>
  </w:style>
  <w:style w:type="paragraph" w:styleId="Heading6">
    <w:name w:val="heading 6"/>
    <w:basedOn w:val="Normal"/>
    <w:next w:val="Normal"/>
    <w:uiPriority w:val="99"/>
    <w:qFormat/>
    <w:rsid w:val="00C013E9"/>
    <w:pPr>
      <w:keepNext/>
      <w:jc w:val="center"/>
      <w:outlineLvl w:val="5"/>
    </w:pPr>
    <w:rPr>
      <w:b/>
      <w:bCs/>
      <w:i/>
      <w:iCs/>
      <w:sz w:val="24"/>
      <w:szCs w:val="24"/>
    </w:rPr>
  </w:style>
  <w:style w:type="paragraph" w:styleId="Heading7">
    <w:name w:val="heading 7"/>
    <w:basedOn w:val="Normal"/>
    <w:next w:val="Normal"/>
    <w:uiPriority w:val="99"/>
    <w:qFormat/>
    <w:rsid w:val="00C013E9"/>
    <w:pPr>
      <w:keepNext/>
      <w:jc w:val="center"/>
      <w:outlineLvl w:val="6"/>
    </w:pPr>
    <w:rPr>
      <w:sz w:val="24"/>
      <w:szCs w:val="24"/>
    </w:rPr>
  </w:style>
  <w:style w:type="paragraph" w:styleId="Heading8">
    <w:name w:val="heading 8"/>
    <w:basedOn w:val="Normal"/>
    <w:next w:val="Normal"/>
    <w:link w:val="Heading8Char"/>
    <w:uiPriority w:val="99"/>
    <w:qFormat/>
    <w:rsid w:val="00265CFD"/>
    <w:pPr>
      <w:keepNext/>
      <w:tabs>
        <w:tab w:val="num" w:pos="1440"/>
      </w:tabs>
      <w:ind w:left="1440" w:hanging="1440"/>
      <w:outlineLvl w:val="7"/>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C013E9"/>
    <w:rPr>
      <w:rFonts w:ascii="Cambria" w:eastAsia="Times New Roman" w:hAnsi="Cambria" w:cs="Times New Roman"/>
      <w:b/>
      <w:bCs/>
      <w:kern w:val="32"/>
      <w:sz w:val="32"/>
      <w:szCs w:val="32"/>
    </w:rPr>
  </w:style>
  <w:style w:type="character" w:customStyle="1" w:styleId="Heading2Char">
    <w:name w:val="Heading 2 Char"/>
    <w:basedOn w:val="DefaultParagraphFont"/>
    <w:semiHidden/>
    <w:rsid w:val="00C013E9"/>
    <w:rPr>
      <w:rFonts w:ascii="Cambria" w:eastAsia="Times New Roman" w:hAnsi="Cambria" w:cs="Times New Roman"/>
      <w:b/>
      <w:bCs/>
      <w:i/>
      <w:iCs/>
      <w:sz w:val="28"/>
      <w:szCs w:val="28"/>
    </w:rPr>
  </w:style>
  <w:style w:type="character" w:customStyle="1" w:styleId="Heading3Char">
    <w:name w:val="Heading 3 Char"/>
    <w:basedOn w:val="DefaultParagraphFont"/>
    <w:semiHidden/>
    <w:rsid w:val="00C013E9"/>
    <w:rPr>
      <w:rFonts w:ascii="Cambria" w:eastAsia="Times New Roman" w:hAnsi="Cambria" w:cs="Times New Roman"/>
      <w:b/>
      <w:bCs/>
      <w:sz w:val="26"/>
      <w:szCs w:val="26"/>
    </w:rPr>
  </w:style>
  <w:style w:type="character" w:customStyle="1" w:styleId="CharChar9">
    <w:name w:val="Char Char9"/>
    <w:basedOn w:val="DefaultParagraphFont"/>
    <w:locked/>
    <w:rsid w:val="00C013E9"/>
    <w:rPr>
      <w:rFonts w:ascii="Cambria" w:eastAsia="Times New Roman" w:hAnsi="Cambria" w:cs="Cambria"/>
      <w:b/>
      <w:bCs/>
      <w:kern w:val="32"/>
      <w:sz w:val="32"/>
      <w:szCs w:val="32"/>
    </w:rPr>
  </w:style>
  <w:style w:type="character" w:customStyle="1" w:styleId="CharChar8">
    <w:name w:val="Char Char8"/>
    <w:basedOn w:val="DefaultParagraphFont"/>
    <w:semiHidden/>
    <w:locked/>
    <w:rsid w:val="00C013E9"/>
    <w:rPr>
      <w:rFonts w:ascii="Cambria" w:eastAsia="Times New Roman" w:hAnsi="Cambria" w:cs="Cambria"/>
      <w:b/>
      <w:bCs/>
      <w:i/>
      <w:iCs/>
      <w:sz w:val="28"/>
      <w:szCs w:val="28"/>
    </w:rPr>
  </w:style>
  <w:style w:type="character" w:customStyle="1" w:styleId="CharChar7">
    <w:name w:val="Char Char7"/>
    <w:basedOn w:val="DefaultParagraphFont"/>
    <w:semiHidden/>
    <w:locked/>
    <w:rsid w:val="00C013E9"/>
    <w:rPr>
      <w:rFonts w:ascii="Cambria" w:eastAsia="Times New Roman" w:hAnsi="Cambria" w:cs="Cambria"/>
      <w:b/>
      <w:bCs/>
      <w:sz w:val="26"/>
      <w:szCs w:val="26"/>
    </w:rPr>
  </w:style>
  <w:style w:type="paragraph" w:styleId="Header">
    <w:name w:val="header"/>
    <w:basedOn w:val="Normal"/>
    <w:rsid w:val="00C013E9"/>
    <w:pPr>
      <w:tabs>
        <w:tab w:val="center" w:pos="4320"/>
        <w:tab w:val="right" w:pos="8640"/>
      </w:tabs>
    </w:pPr>
  </w:style>
  <w:style w:type="character" w:customStyle="1" w:styleId="HeaderChar">
    <w:name w:val="Header Char"/>
    <w:basedOn w:val="DefaultParagraphFont"/>
    <w:semiHidden/>
    <w:rsid w:val="00C013E9"/>
    <w:rPr>
      <w:sz w:val="20"/>
      <w:szCs w:val="20"/>
    </w:rPr>
  </w:style>
  <w:style w:type="character" w:customStyle="1" w:styleId="CharChar6">
    <w:name w:val="Char Char6"/>
    <w:basedOn w:val="DefaultParagraphFont"/>
    <w:semiHidden/>
    <w:locked/>
    <w:rsid w:val="00C013E9"/>
    <w:rPr>
      <w:sz w:val="20"/>
      <w:szCs w:val="20"/>
    </w:rPr>
  </w:style>
  <w:style w:type="paragraph" w:styleId="Footer">
    <w:name w:val="footer"/>
    <w:basedOn w:val="Normal"/>
    <w:rsid w:val="00C013E9"/>
    <w:pPr>
      <w:tabs>
        <w:tab w:val="center" w:pos="4320"/>
        <w:tab w:val="right" w:pos="8640"/>
      </w:tabs>
    </w:pPr>
  </w:style>
  <w:style w:type="character" w:customStyle="1" w:styleId="FooterChar">
    <w:name w:val="Footer Char"/>
    <w:basedOn w:val="DefaultParagraphFont"/>
    <w:semiHidden/>
    <w:rsid w:val="00C013E9"/>
    <w:rPr>
      <w:sz w:val="20"/>
      <w:szCs w:val="20"/>
    </w:rPr>
  </w:style>
  <w:style w:type="character" w:customStyle="1" w:styleId="CharChar5">
    <w:name w:val="Char Char5"/>
    <w:basedOn w:val="DefaultParagraphFont"/>
    <w:semiHidden/>
    <w:locked/>
    <w:rsid w:val="00C013E9"/>
    <w:rPr>
      <w:sz w:val="20"/>
      <w:szCs w:val="20"/>
    </w:rPr>
  </w:style>
  <w:style w:type="paragraph" w:styleId="BodyTextIndent">
    <w:name w:val="Body Text Indent"/>
    <w:basedOn w:val="Normal"/>
    <w:rsid w:val="00C013E9"/>
    <w:pPr>
      <w:ind w:left="360"/>
    </w:pPr>
    <w:rPr>
      <w:rFonts w:ascii="CG Times" w:hAnsi="CG Times" w:cs="CG Times"/>
      <w:b/>
      <w:bCs/>
      <w:i/>
      <w:iCs/>
      <w:sz w:val="24"/>
      <w:szCs w:val="24"/>
    </w:rPr>
  </w:style>
  <w:style w:type="character" w:customStyle="1" w:styleId="BodyTextIndentChar">
    <w:name w:val="Body Text Indent Char"/>
    <w:basedOn w:val="DefaultParagraphFont"/>
    <w:semiHidden/>
    <w:rsid w:val="00C013E9"/>
    <w:rPr>
      <w:sz w:val="20"/>
      <w:szCs w:val="20"/>
    </w:rPr>
  </w:style>
  <w:style w:type="character" w:customStyle="1" w:styleId="CharChar4">
    <w:name w:val="Char Char4"/>
    <w:basedOn w:val="DefaultParagraphFont"/>
    <w:semiHidden/>
    <w:locked/>
    <w:rsid w:val="00C013E9"/>
    <w:rPr>
      <w:sz w:val="20"/>
      <w:szCs w:val="20"/>
    </w:rPr>
  </w:style>
  <w:style w:type="paragraph" w:styleId="DocumentMap">
    <w:name w:val="Document Map"/>
    <w:basedOn w:val="Normal"/>
    <w:semiHidden/>
    <w:rsid w:val="00C013E9"/>
    <w:pPr>
      <w:shd w:val="clear" w:color="auto" w:fill="000080"/>
    </w:pPr>
    <w:rPr>
      <w:rFonts w:ascii="Tahoma" w:hAnsi="Tahoma" w:cs="Tahoma"/>
    </w:rPr>
  </w:style>
  <w:style w:type="character" w:customStyle="1" w:styleId="DocumentMapChar">
    <w:name w:val="Document Map Char"/>
    <w:basedOn w:val="DefaultParagraphFont"/>
    <w:semiHidden/>
    <w:rsid w:val="00C013E9"/>
    <w:rPr>
      <w:sz w:val="0"/>
      <w:szCs w:val="0"/>
    </w:rPr>
  </w:style>
  <w:style w:type="character" w:customStyle="1" w:styleId="CharChar3">
    <w:name w:val="Char Char3"/>
    <w:basedOn w:val="DefaultParagraphFont"/>
    <w:semiHidden/>
    <w:locked/>
    <w:rsid w:val="00C013E9"/>
    <w:rPr>
      <w:sz w:val="2"/>
      <w:szCs w:val="2"/>
    </w:rPr>
  </w:style>
  <w:style w:type="paragraph" w:styleId="BodyText">
    <w:name w:val="Body Text"/>
    <w:basedOn w:val="Normal"/>
    <w:rsid w:val="00C013E9"/>
    <w:rPr>
      <w:i/>
      <w:iCs/>
      <w:sz w:val="24"/>
      <w:szCs w:val="24"/>
    </w:rPr>
  </w:style>
  <w:style w:type="character" w:customStyle="1" w:styleId="BodyTextChar">
    <w:name w:val="Body Text Char"/>
    <w:basedOn w:val="DefaultParagraphFont"/>
    <w:semiHidden/>
    <w:rsid w:val="00C013E9"/>
    <w:rPr>
      <w:sz w:val="20"/>
      <w:szCs w:val="20"/>
    </w:rPr>
  </w:style>
  <w:style w:type="character" w:customStyle="1" w:styleId="CharChar2">
    <w:name w:val="Char Char2"/>
    <w:basedOn w:val="DefaultParagraphFont"/>
    <w:semiHidden/>
    <w:locked/>
    <w:rsid w:val="00C013E9"/>
    <w:rPr>
      <w:sz w:val="20"/>
      <w:szCs w:val="20"/>
    </w:rPr>
  </w:style>
  <w:style w:type="paragraph" w:styleId="BodyText2">
    <w:name w:val="Body Text 2"/>
    <w:basedOn w:val="Normal"/>
    <w:rsid w:val="00C013E9"/>
    <w:rPr>
      <w:rFonts w:ascii="CG Times" w:hAnsi="CG Times" w:cs="CG Times"/>
      <w:sz w:val="24"/>
      <w:szCs w:val="24"/>
    </w:rPr>
  </w:style>
  <w:style w:type="character" w:customStyle="1" w:styleId="BodyText2Char">
    <w:name w:val="Body Text 2 Char"/>
    <w:basedOn w:val="DefaultParagraphFont"/>
    <w:semiHidden/>
    <w:rsid w:val="00C013E9"/>
    <w:rPr>
      <w:sz w:val="20"/>
      <w:szCs w:val="20"/>
    </w:rPr>
  </w:style>
  <w:style w:type="character" w:customStyle="1" w:styleId="CharChar1">
    <w:name w:val="Char Char1"/>
    <w:basedOn w:val="DefaultParagraphFont"/>
    <w:semiHidden/>
    <w:locked/>
    <w:rsid w:val="00C013E9"/>
    <w:rPr>
      <w:sz w:val="20"/>
      <w:szCs w:val="20"/>
    </w:rPr>
  </w:style>
  <w:style w:type="paragraph" w:styleId="BodyTextIndent2">
    <w:name w:val="Body Text Indent 2"/>
    <w:basedOn w:val="Normal"/>
    <w:rsid w:val="00C013E9"/>
    <w:pPr>
      <w:ind w:firstLine="720"/>
      <w:jc w:val="center"/>
    </w:pPr>
    <w:rPr>
      <w:rFonts w:ascii="CG Times" w:hAnsi="CG Times" w:cs="CG Times"/>
      <w:sz w:val="24"/>
      <w:szCs w:val="24"/>
    </w:rPr>
  </w:style>
  <w:style w:type="character" w:customStyle="1" w:styleId="BodyTextIndent2Char">
    <w:name w:val="Body Text Indent 2 Char"/>
    <w:basedOn w:val="DefaultParagraphFont"/>
    <w:semiHidden/>
    <w:rsid w:val="00C013E9"/>
    <w:rPr>
      <w:sz w:val="20"/>
      <w:szCs w:val="20"/>
    </w:rPr>
  </w:style>
  <w:style w:type="character" w:customStyle="1" w:styleId="CommentTextChar">
    <w:name w:val="Comment Text Char"/>
    <w:basedOn w:val="DefaultParagraphFont"/>
    <w:link w:val="CommentText"/>
    <w:uiPriority w:val="99"/>
    <w:semiHidden/>
    <w:locked/>
    <w:rsid w:val="00C013E9"/>
    <w:rPr>
      <w:sz w:val="20"/>
      <w:szCs w:val="20"/>
    </w:rPr>
  </w:style>
  <w:style w:type="character" w:styleId="PageNumber">
    <w:name w:val="page number"/>
    <w:basedOn w:val="DefaultParagraphFont"/>
    <w:rsid w:val="00C013E9"/>
  </w:style>
  <w:style w:type="character" w:styleId="Hyperlink">
    <w:name w:val="Hyperlink"/>
    <w:basedOn w:val="DefaultParagraphFont"/>
    <w:uiPriority w:val="99"/>
    <w:rsid w:val="00C013E9"/>
    <w:rPr>
      <w:color w:val="0000FF"/>
      <w:u w:val="single"/>
    </w:rPr>
  </w:style>
  <w:style w:type="character" w:styleId="FollowedHyperlink">
    <w:name w:val="FollowedHyperlink"/>
    <w:basedOn w:val="DefaultParagraphFont"/>
    <w:rsid w:val="00C013E9"/>
    <w:rPr>
      <w:color w:val="800080"/>
      <w:u w:val="single"/>
    </w:rPr>
  </w:style>
  <w:style w:type="paragraph" w:customStyle="1" w:styleId="msolistparagraph0">
    <w:name w:val="msolistparagraph"/>
    <w:basedOn w:val="Normal"/>
    <w:rsid w:val="00C013E9"/>
    <w:pPr>
      <w:ind w:left="720"/>
    </w:pPr>
    <w:rPr>
      <w:rFonts w:ascii="Calibri" w:eastAsia="Arial Unicode MS" w:hAnsi="Calibri" w:cs="Arial Unicode MS"/>
      <w:sz w:val="22"/>
      <w:szCs w:val="22"/>
    </w:rPr>
  </w:style>
  <w:style w:type="paragraph" w:styleId="BalloonText">
    <w:name w:val="Balloon Text"/>
    <w:basedOn w:val="Normal"/>
    <w:semiHidden/>
    <w:unhideWhenUsed/>
    <w:rsid w:val="00C013E9"/>
    <w:rPr>
      <w:rFonts w:ascii="Tahoma" w:hAnsi="Tahoma" w:cs="Tahoma"/>
      <w:sz w:val="16"/>
      <w:szCs w:val="16"/>
    </w:rPr>
  </w:style>
  <w:style w:type="character" w:customStyle="1" w:styleId="BalloonTextChar">
    <w:name w:val="Balloon Text Char"/>
    <w:basedOn w:val="DefaultParagraphFont"/>
    <w:semiHidden/>
    <w:rsid w:val="00C013E9"/>
    <w:rPr>
      <w:rFonts w:ascii="Tahoma" w:hAnsi="Tahoma" w:cs="Tahoma"/>
      <w:sz w:val="16"/>
      <w:szCs w:val="16"/>
    </w:rPr>
  </w:style>
  <w:style w:type="paragraph" w:styleId="TableofFigures">
    <w:name w:val="table of figures"/>
    <w:basedOn w:val="Normal"/>
    <w:next w:val="Normal"/>
    <w:uiPriority w:val="99"/>
    <w:semiHidden/>
    <w:rsid w:val="00126FC0"/>
    <w:pPr>
      <w:ind w:left="360" w:hanging="360"/>
    </w:pPr>
    <w:rPr>
      <w:rFonts w:ascii="Times New (W1)" w:hAnsi="Times New (W1)"/>
      <w:sz w:val="22"/>
      <w:szCs w:val="24"/>
    </w:rPr>
  </w:style>
  <w:style w:type="paragraph" w:customStyle="1" w:styleId="livelinkbt">
    <w:name w:val="livelinkbt"/>
    <w:basedOn w:val="BodyText"/>
    <w:rsid w:val="00CD57DF"/>
    <w:pPr>
      <w:spacing w:after="120" w:line="260" w:lineRule="exact"/>
      <w:ind w:left="720" w:right="835"/>
    </w:pPr>
    <w:rPr>
      <w:rFonts w:ascii="Tahoma" w:hAnsi="Tahoma"/>
      <w:i w:val="0"/>
      <w:iCs w:val="0"/>
      <w:sz w:val="20"/>
      <w:szCs w:val="20"/>
    </w:rPr>
  </w:style>
  <w:style w:type="paragraph" w:styleId="ListParagraph">
    <w:name w:val="List Paragraph"/>
    <w:basedOn w:val="Normal"/>
    <w:uiPriority w:val="34"/>
    <w:qFormat/>
    <w:rsid w:val="00CD57DF"/>
    <w:pPr>
      <w:numPr>
        <w:numId w:val="1"/>
      </w:numPr>
      <w:spacing w:after="200" w:line="276" w:lineRule="auto"/>
      <w:contextualSpacing/>
    </w:pPr>
    <w:rPr>
      <w:rFonts w:ascii="Calibri" w:eastAsia="Calibri" w:hAnsi="Calibri"/>
      <w:sz w:val="22"/>
      <w:szCs w:val="22"/>
    </w:rPr>
  </w:style>
  <w:style w:type="paragraph" w:customStyle="1" w:styleId="List-1stLevel">
    <w:name w:val="List - 1st Level"/>
    <w:basedOn w:val="Normal"/>
    <w:rsid w:val="00CD57DF"/>
    <w:pPr>
      <w:widowControl w:val="0"/>
      <w:numPr>
        <w:numId w:val="2"/>
      </w:numPr>
      <w:tabs>
        <w:tab w:val="left" w:pos="720"/>
      </w:tabs>
      <w:spacing w:before="120" w:after="120"/>
    </w:pPr>
    <w:rPr>
      <w:sz w:val="22"/>
    </w:rPr>
  </w:style>
  <w:style w:type="paragraph" w:customStyle="1" w:styleId="Text">
    <w:name w:val="Text"/>
    <w:rsid w:val="00C77D80"/>
    <w:pPr>
      <w:widowControl w:val="0"/>
      <w:spacing w:after="140" w:line="281" w:lineRule="auto"/>
    </w:pPr>
    <w:rPr>
      <w:sz w:val="24"/>
      <w:szCs w:val="24"/>
    </w:rPr>
  </w:style>
  <w:style w:type="paragraph" w:styleId="TOC1">
    <w:name w:val="toc 1"/>
    <w:basedOn w:val="Normal"/>
    <w:next w:val="Normal"/>
    <w:autoRedefine/>
    <w:uiPriority w:val="99"/>
    <w:rsid w:val="00C77D80"/>
    <w:pPr>
      <w:spacing w:before="120" w:after="120"/>
    </w:pPr>
    <w:rPr>
      <w:b/>
      <w:bCs/>
      <w:caps/>
      <w:sz w:val="22"/>
      <w:szCs w:val="22"/>
    </w:rPr>
  </w:style>
  <w:style w:type="paragraph" w:styleId="CommentText">
    <w:name w:val="annotation text"/>
    <w:basedOn w:val="Normal"/>
    <w:link w:val="CommentTextChar"/>
    <w:uiPriority w:val="99"/>
    <w:semiHidden/>
    <w:rsid w:val="009D5799"/>
  </w:style>
  <w:style w:type="paragraph" w:styleId="BodyText3">
    <w:name w:val="Body Text 3"/>
    <w:basedOn w:val="Normal"/>
    <w:link w:val="BodyText3Char"/>
    <w:rsid w:val="004F5246"/>
    <w:pPr>
      <w:spacing w:after="120"/>
    </w:pPr>
    <w:rPr>
      <w:sz w:val="16"/>
      <w:szCs w:val="16"/>
    </w:rPr>
  </w:style>
  <w:style w:type="character" w:customStyle="1" w:styleId="BodyText3Char">
    <w:name w:val="Body Text 3 Char"/>
    <w:basedOn w:val="DefaultParagraphFont"/>
    <w:link w:val="BodyText3"/>
    <w:rsid w:val="004F5246"/>
    <w:rPr>
      <w:sz w:val="16"/>
      <w:szCs w:val="16"/>
    </w:rPr>
  </w:style>
  <w:style w:type="paragraph" w:customStyle="1" w:styleId="BulletSingle">
    <w:name w:val="Bullet Single"/>
    <w:basedOn w:val="Normal"/>
    <w:uiPriority w:val="99"/>
    <w:rsid w:val="004F5246"/>
    <w:pPr>
      <w:tabs>
        <w:tab w:val="num" w:pos="1080"/>
      </w:tabs>
      <w:ind w:left="1080" w:hanging="360"/>
    </w:pPr>
    <w:rPr>
      <w:sz w:val="24"/>
      <w:szCs w:val="24"/>
    </w:rPr>
  </w:style>
  <w:style w:type="character" w:customStyle="1" w:styleId="Heading8Char">
    <w:name w:val="Heading 8 Char"/>
    <w:basedOn w:val="DefaultParagraphFont"/>
    <w:link w:val="Heading8"/>
    <w:uiPriority w:val="99"/>
    <w:rsid w:val="00265CFD"/>
    <w:rPr>
      <w:b/>
      <w:bCs/>
      <w:color w:val="000000"/>
      <w:sz w:val="24"/>
      <w:szCs w:val="24"/>
    </w:rPr>
  </w:style>
  <w:style w:type="paragraph" w:customStyle="1" w:styleId="default">
    <w:name w:val="default"/>
    <w:basedOn w:val="Normal"/>
    <w:rsid w:val="00B92646"/>
    <w:rPr>
      <w:color w:val="000000"/>
      <w:sz w:val="24"/>
      <w:szCs w:val="24"/>
    </w:rPr>
  </w:style>
  <w:style w:type="character" w:styleId="CommentReference">
    <w:name w:val="annotation reference"/>
    <w:basedOn w:val="DefaultParagraphFont"/>
    <w:uiPriority w:val="99"/>
    <w:rsid w:val="000614C3"/>
    <w:rPr>
      <w:sz w:val="16"/>
      <w:szCs w:val="16"/>
    </w:rPr>
  </w:style>
  <w:style w:type="paragraph" w:styleId="CommentSubject">
    <w:name w:val="annotation subject"/>
    <w:basedOn w:val="CommentText"/>
    <w:next w:val="CommentText"/>
    <w:link w:val="CommentSubjectChar"/>
    <w:rsid w:val="000614C3"/>
    <w:rPr>
      <w:b/>
      <w:bCs/>
    </w:rPr>
  </w:style>
  <w:style w:type="character" w:customStyle="1" w:styleId="CommentSubjectChar">
    <w:name w:val="Comment Subject Char"/>
    <w:basedOn w:val="CommentTextChar"/>
    <w:link w:val="CommentSubject"/>
    <w:rsid w:val="000614C3"/>
    <w:rPr>
      <w:b/>
      <w:bCs/>
      <w:sz w:val="20"/>
      <w:szCs w:val="20"/>
    </w:rPr>
  </w:style>
  <w:style w:type="paragraph" w:styleId="NoSpacing">
    <w:name w:val="No Spacing"/>
    <w:uiPriority w:val="1"/>
    <w:qFormat/>
    <w:rsid w:val="00BF142C"/>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F4353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43531"/>
    <w:rPr>
      <w:rFonts w:ascii="Consolas" w:eastAsiaTheme="minorHAnsi" w:hAnsi="Consolas" w:cstheme="minorBidi"/>
      <w:sz w:val="21"/>
      <w:szCs w:val="21"/>
    </w:rPr>
  </w:style>
  <w:style w:type="paragraph" w:customStyle="1" w:styleId="Default0">
    <w:name w:val="Default"/>
    <w:basedOn w:val="Normal"/>
    <w:rsid w:val="003430E2"/>
    <w:pPr>
      <w:autoSpaceDE w:val="0"/>
      <w:autoSpaceDN w:val="0"/>
    </w:pPr>
    <w:rPr>
      <w:rFonts w:eastAsiaTheme="minorHAnsi"/>
      <w:color w:val="000000"/>
      <w:sz w:val="24"/>
      <w:szCs w:val="24"/>
    </w:rPr>
  </w:style>
  <w:style w:type="paragraph" w:styleId="BodyTextIndent3">
    <w:name w:val="Body Text Indent 3"/>
    <w:basedOn w:val="Normal"/>
    <w:link w:val="BodyTextIndent3Char"/>
    <w:rsid w:val="0053142F"/>
    <w:pPr>
      <w:spacing w:after="120"/>
      <w:ind w:left="360"/>
    </w:pPr>
    <w:rPr>
      <w:sz w:val="16"/>
      <w:szCs w:val="16"/>
    </w:rPr>
  </w:style>
  <w:style w:type="character" w:customStyle="1" w:styleId="BodyTextIndent3Char">
    <w:name w:val="Body Text Indent 3 Char"/>
    <w:basedOn w:val="DefaultParagraphFont"/>
    <w:link w:val="BodyTextIndent3"/>
    <w:rsid w:val="0053142F"/>
    <w:rPr>
      <w:sz w:val="16"/>
      <w:szCs w:val="16"/>
    </w:rPr>
  </w:style>
  <w:style w:type="paragraph" w:customStyle="1" w:styleId="basictablebody">
    <w:name w:val="basictablebody"/>
    <w:basedOn w:val="Normal"/>
    <w:uiPriority w:val="99"/>
    <w:rsid w:val="00046F77"/>
    <w:pPr>
      <w:spacing w:before="60" w:after="60"/>
    </w:pPr>
    <w:rPr>
      <w:rFonts w:ascii="Arial" w:eastAsia="Calibri" w:hAnsi="Arial" w:cs="Arial"/>
      <w:sz w:val="24"/>
      <w:szCs w:val="24"/>
    </w:rPr>
  </w:style>
  <w:style w:type="paragraph" w:styleId="NormalWeb">
    <w:name w:val="Normal (Web)"/>
    <w:basedOn w:val="Normal"/>
    <w:uiPriority w:val="99"/>
    <w:unhideWhenUsed/>
    <w:rsid w:val="000868F6"/>
    <w:pPr>
      <w:spacing w:before="100" w:beforeAutospacing="1" w:after="100" w:afterAutospacing="1"/>
    </w:pPr>
    <w:rPr>
      <w:rFonts w:eastAsiaTheme="minorEastAsia"/>
      <w:sz w:val="24"/>
      <w:szCs w:val="24"/>
    </w:rPr>
  </w:style>
  <w:style w:type="table" w:styleId="TableGrid">
    <w:name w:val="Table Grid"/>
    <w:basedOn w:val="TableNormal"/>
    <w:rsid w:val="002429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AuthoringInstruction">
    <w:name w:val="MD Authoring Instruction"/>
    <w:uiPriority w:val="39"/>
    <w:qFormat/>
    <w:rsid w:val="00242995"/>
    <w:pPr>
      <w:shd w:val="clear" w:color="00FFFF" w:fill="auto"/>
      <w:spacing w:before="120" w:after="120"/>
    </w:pPr>
    <w:rPr>
      <w:rFonts w:eastAsiaTheme="minorHAnsi" w:cstheme="minorBidi"/>
      <w:color w:val="FF0000"/>
      <w:sz w:val="22"/>
      <w:szCs w:val="22"/>
    </w:rPr>
  </w:style>
  <w:style w:type="paragraph" w:customStyle="1" w:styleId="MDText0">
    <w:name w:val="MD Text 0"/>
    <w:uiPriority w:val="19"/>
    <w:qFormat/>
    <w:rsid w:val="00242995"/>
    <w:pPr>
      <w:spacing w:before="120" w:after="120"/>
    </w:pPr>
    <w:rPr>
      <w:rFonts w:eastAsiaTheme="minorHAnsi" w:cstheme="minorBidi"/>
      <w:sz w:val="22"/>
      <w:szCs w:val="22"/>
    </w:rPr>
  </w:style>
  <w:style w:type="paragraph" w:customStyle="1" w:styleId="MDContractText0">
    <w:name w:val="MD Contract Text 0"/>
    <w:uiPriority w:val="35"/>
    <w:qFormat/>
    <w:rsid w:val="00242995"/>
    <w:pPr>
      <w:spacing w:before="120" w:after="120"/>
    </w:pPr>
    <w:rPr>
      <w:rFonts w:eastAsiaTheme="minorHAnsi" w:cstheme="minorBidi"/>
      <w:sz w:val="22"/>
      <w:szCs w:val="22"/>
    </w:rPr>
  </w:style>
  <w:style w:type="paragraph" w:customStyle="1" w:styleId="MDAttachmentH1">
    <w:name w:val="MD Attachment H1"/>
    <w:next w:val="MDContractText0"/>
    <w:uiPriority w:val="35"/>
    <w:qFormat/>
    <w:rsid w:val="00242995"/>
    <w:pPr>
      <w:numPr>
        <w:numId w:val="37"/>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heme="majorEastAsia" w:hAnsi="Times New Roman Bold" w:cstheme="majorBidi"/>
      <w:b/>
      <w:sz w:val="28"/>
      <w:szCs w:val="32"/>
    </w:rPr>
  </w:style>
  <w:style w:type="paragraph" w:customStyle="1" w:styleId="MDAttachmentH2">
    <w:name w:val="MD Attachment H2"/>
    <w:next w:val="MDContractText0"/>
    <w:uiPriority w:val="35"/>
    <w:qFormat/>
    <w:rsid w:val="00242995"/>
    <w:pPr>
      <w:shd w:val="clear" w:color="auto" w:fill="DBE5F1" w:themeFill="accent1" w:themeFillTint="33"/>
      <w:spacing w:before="120" w:after="120"/>
      <w:jc w:val="center"/>
      <w:outlineLvl w:val="1"/>
    </w:pPr>
    <w:rPr>
      <w:rFonts w:eastAsiaTheme="minorHAnsi" w:cstheme="minorBidi"/>
      <w:b/>
      <w:sz w:val="22"/>
      <w:szCs w:val="22"/>
    </w:rPr>
  </w:style>
  <w:style w:type="paragraph" w:customStyle="1" w:styleId="MDTableText1">
    <w:name w:val="MD Table Text 1"/>
    <w:basedOn w:val="Normal"/>
    <w:uiPriority w:val="32"/>
    <w:rsid w:val="00E338AB"/>
    <w:pPr>
      <w:spacing w:before="60" w:after="60"/>
    </w:pPr>
    <w:rPr>
      <w:rFonts w:eastAsiaTheme="minorHAnsi"/>
      <w:sz w:val="22"/>
      <w:szCs w:val="22"/>
    </w:rPr>
  </w:style>
  <w:style w:type="paragraph" w:customStyle="1" w:styleId="MDABC">
    <w:name w:val="MD ABC"/>
    <w:uiPriority w:val="23"/>
    <w:qFormat/>
    <w:rsid w:val="00CC5E15"/>
    <w:pPr>
      <w:numPr>
        <w:numId w:val="44"/>
      </w:numPr>
      <w:spacing w:before="120" w:after="120"/>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8705">
      <w:bodyDiv w:val="1"/>
      <w:marLeft w:val="0"/>
      <w:marRight w:val="0"/>
      <w:marTop w:val="0"/>
      <w:marBottom w:val="0"/>
      <w:divBdr>
        <w:top w:val="none" w:sz="0" w:space="0" w:color="auto"/>
        <w:left w:val="none" w:sz="0" w:space="0" w:color="auto"/>
        <w:bottom w:val="none" w:sz="0" w:space="0" w:color="auto"/>
        <w:right w:val="none" w:sz="0" w:space="0" w:color="auto"/>
      </w:divBdr>
    </w:div>
    <w:div w:id="123887873">
      <w:bodyDiv w:val="1"/>
      <w:marLeft w:val="0"/>
      <w:marRight w:val="0"/>
      <w:marTop w:val="0"/>
      <w:marBottom w:val="0"/>
      <w:divBdr>
        <w:top w:val="none" w:sz="0" w:space="0" w:color="auto"/>
        <w:left w:val="none" w:sz="0" w:space="0" w:color="auto"/>
        <w:bottom w:val="none" w:sz="0" w:space="0" w:color="auto"/>
        <w:right w:val="none" w:sz="0" w:space="0" w:color="auto"/>
      </w:divBdr>
    </w:div>
    <w:div w:id="171529744">
      <w:bodyDiv w:val="1"/>
      <w:marLeft w:val="0"/>
      <w:marRight w:val="0"/>
      <w:marTop w:val="0"/>
      <w:marBottom w:val="0"/>
      <w:divBdr>
        <w:top w:val="none" w:sz="0" w:space="0" w:color="auto"/>
        <w:left w:val="none" w:sz="0" w:space="0" w:color="auto"/>
        <w:bottom w:val="none" w:sz="0" w:space="0" w:color="auto"/>
        <w:right w:val="none" w:sz="0" w:space="0" w:color="auto"/>
      </w:divBdr>
    </w:div>
    <w:div w:id="283271002">
      <w:bodyDiv w:val="1"/>
      <w:marLeft w:val="0"/>
      <w:marRight w:val="0"/>
      <w:marTop w:val="0"/>
      <w:marBottom w:val="0"/>
      <w:divBdr>
        <w:top w:val="none" w:sz="0" w:space="0" w:color="auto"/>
        <w:left w:val="none" w:sz="0" w:space="0" w:color="auto"/>
        <w:bottom w:val="none" w:sz="0" w:space="0" w:color="auto"/>
        <w:right w:val="none" w:sz="0" w:space="0" w:color="auto"/>
      </w:divBdr>
    </w:div>
    <w:div w:id="452334467">
      <w:bodyDiv w:val="1"/>
      <w:marLeft w:val="0"/>
      <w:marRight w:val="0"/>
      <w:marTop w:val="0"/>
      <w:marBottom w:val="0"/>
      <w:divBdr>
        <w:top w:val="none" w:sz="0" w:space="0" w:color="auto"/>
        <w:left w:val="none" w:sz="0" w:space="0" w:color="auto"/>
        <w:bottom w:val="none" w:sz="0" w:space="0" w:color="auto"/>
        <w:right w:val="none" w:sz="0" w:space="0" w:color="auto"/>
      </w:divBdr>
    </w:div>
    <w:div w:id="536821829">
      <w:bodyDiv w:val="1"/>
      <w:marLeft w:val="0"/>
      <w:marRight w:val="0"/>
      <w:marTop w:val="0"/>
      <w:marBottom w:val="0"/>
      <w:divBdr>
        <w:top w:val="none" w:sz="0" w:space="0" w:color="auto"/>
        <w:left w:val="none" w:sz="0" w:space="0" w:color="auto"/>
        <w:bottom w:val="none" w:sz="0" w:space="0" w:color="auto"/>
        <w:right w:val="none" w:sz="0" w:space="0" w:color="auto"/>
      </w:divBdr>
    </w:div>
    <w:div w:id="724455736">
      <w:bodyDiv w:val="1"/>
      <w:marLeft w:val="0"/>
      <w:marRight w:val="0"/>
      <w:marTop w:val="0"/>
      <w:marBottom w:val="0"/>
      <w:divBdr>
        <w:top w:val="none" w:sz="0" w:space="0" w:color="auto"/>
        <w:left w:val="none" w:sz="0" w:space="0" w:color="auto"/>
        <w:bottom w:val="none" w:sz="0" w:space="0" w:color="auto"/>
        <w:right w:val="none" w:sz="0" w:space="0" w:color="auto"/>
      </w:divBdr>
    </w:div>
    <w:div w:id="793139077">
      <w:bodyDiv w:val="1"/>
      <w:marLeft w:val="0"/>
      <w:marRight w:val="0"/>
      <w:marTop w:val="0"/>
      <w:marBottom w:val="0"/>
      <w:divBdr>
        <w:top w:val="none" w:sz="0" w:space="0" w:color="auto"/>
        <w:left w:val="none" w:sz="0" w:space="0" w:color="auto"/>
        <w:bottom w:val="none" w:sz="0" w:space="0" w:color="auto"/>
        <w:right w:val="none" w:sz="0" w:space="0" w:color="auto"/>
      </w:divBdr>
    </w:div>
    <w:div w:id="839003313">
      <w:bodyDiv w:val="1"/>
      <w:marLeft w:val="0"/>
      <w:marRight w:val="0"/>
      <w:marTop w:val="0"/>
      <w:marBottom w:val="0"/>
      <w:divBdr>
        <w:top w:val="none" w:sz="0" w:space="0" w:color="auto"/>
        <w:left w:val="none" w:sz="0" w:space="0" w:color="auto"/>
        <w:bottom w:val="none" w:sz="0" w:space="0" w:color="auto"/>
        <w:right w:val="none" w:sz="0" w:space="0" w:color="auto"/>
      </w:divBdr>
    </w:div>
    <w:div w:id="918977112">
      <w:bodyDiv w:val="1"/>
      <w:marLeft w:val="0"/>
      <w:marRight w:val="0"/>
      <w:marTop w:val="0"/>
      <w:marBottom w:val="0"/>
      <w:divBdr>
        <w:top w:val="none" w:sz="0" w:space="0" w:color="auto"/>
        <w:left w:val="none" w:sz="0" w:space="0" w:color="auto"/>
        <w:bottom w:val="none" w:sz="0" w:space="0" w:color="auto"/>
        <w:right w:val="none" w:sz="0" w:space="0" w:color="auto"/>
      </w:divBdr>
    </w:div>
    <w:div w:id="1064916894">
      <w:bodyDiv w:val="1"/>
      <w:marLeft w:val="0"/>
      <w:marRight w:val="0"/>
      <w:marTop w:val="0"/>
      <w:marBottom w:val="0"/>
      <w:divBdr>
        <w:top w:val="none" w:sz="0" w:space="0" w:color="auto"/>
        <w:left w:val="none" w:sz="0" w:space="0" w:color="auto"/>
        <w:bottom w:val="none" w:sz="0" w:space="0" w:color="auto"/>
        <w:right w:val="none" w:sz="0" w:space="0" w:color="auto"/>
      </w:divBdr>
    </w:div>
    <w:div w:id="1101800208">
      <w:bodyDiv w:val="1"/>
      <w:marLeft w:val="0"/>
      <w:marRight w:val="0"/>
      <w:marTop w:val="0"/>
      <w:marBottom w:val="0"/>
      <w:divBdr>
        <w:top w:val="none" w:sz="0" w:space="0" w:color="auto"/>
        <w:left w:val="none" w:sz="0" w:space="0" w:color="auto"/>
        <w:bottom w:val="none" w:sz="0" w:space="0" w:color="auto"/>
        <w:right w:val="none" w:sz="0" w:space="0" w:color="auto"/>
      </w:divBdr>
    </w:div>
    <w:div w:id="1196230079">
      <w:bodyDiv w:val="1"/>
      <w:marLeft w:val="0"/>
      <w:marRight w:val="0"/>
      <w:marTop w:val="0"/>
      <w:marBottom w:val="0"/>
      <w:divBdr>
        <w:top w:val="none" w:sz="0" w:space="0" w:color="auto"/>
        <w:left w:val="none" w:sz="0" w:space="0" w:color="auto"/>
        <w:bottom w:val="none" w:sz="0" w:space="0" w:color="auto"/>
        <w:right w:val="none" w:sz="0" w:space="0" w:color="auto"/>
      </w:divBdr>
    </w:div>
    <w:div w:id="1245187738">
      <w:bodyDiv w:val="1"/>
      <w:marLeft w:val="0"/>
      <w:marRight w:val="0"/>
      <w:marTop w:val="0"/>
      <w:marBottom w:val="0"/>
      <w:divBdr>
        <w:top w:val="none" w:sz="0" w:space="0" w:color="auto"/>
        <w:left w:val="none" w:sz="0" w:space="0" w:color="auto"/>
        <w:bottom w:val="none" w:sz="0" w:space="0" w:color="auto"/>
        <w:right w:val="none" w:sz="0" w:space="0" w:color="auto"/>
      </w:divBdr>
    </w:div>
    <w:div w:id="1339118224">
      <w:bodyDiv w:val="1"/>
      <w:marLeft w:val="0"/>
      <w:marRight w:val="0"/>
      <w:marTop w:val="0"/>
      <w:marBottom w:val="0"/>
      <w:divBdr>
        <w:top w:val="none" w:sz="0" w:space="0" w:color="auto"/>
        <w:left w:val="none" w:sz="0" w:space="0" w:color="auto"/>
        <w:bottom w:val="none" w:sz="0" w:space="0" w:color="auto"/>
        <w:right w:val="none" w:sz="0" w:space="0" w:color="auto"/>
      </w:divBdr>
    </w:div>
    <w:div w:id="1372074356">
      <w:bodyDiv w:val="1"/>
      <w:marLeft w:val="0"/>
      <w:marRight w:val="0"/>
      <w:marTop w:val="0"/>
      <w:marBottom w:val="0"/>
      <w:divBdr>
        <w:top w:val="none" w:sz="0" w:space="0" w:color="auto"/>
        <w:left w:val="none" w:sz="0" w:space="0" w:color="auto"/>
        <w:bottom w:val="none" w:sz="0" w:space="0" w:color="auto"/>
        <w:right w:val="none" w:sz="0" w:space="0" w:color="auto"/>
      </w:divBdr>
    </w:div>
    <w:div w:id="1434128821">
      <w:bodyDiv w:val="1"/>
      <w:marLeft w:val="0"/>
      <w:marRight w:val="0"/>
      <w:marTop w:val="0"/>
      <w:marBottom w:val="0"/>
      <w:divBdr>
        <w:top w:val="none" w:sz="0" w:space="0" w:color="auto"/>
        <w:left w:val="none" w:sz="0" w:space="0" w:color="auto"/>
        <w:bottom w:val="none" w:sz="0" w:space="0" w:color="auto"/>
        <w:right w:val="none" w:sz="0" w:space="0" w:color="auto"/>
      </w:divBdr>
    </w:div>
    <w:div w:id="1478457486">
      <w:bodyDiv w:val="1"/>
      <w:marLeft w:val="0"/>
      <w:marRight w:val="0"/>
      <w:marTop w:val="0"/>
      <w:marBottom w:val="0"/>
      <w:divBdr>
        <w:top w:val="none" w:sz="0" w:space="0" w:color="auto"/>
        <w:left w:val="none" w:sz="0" w:space="0" w:color="auto"/>
        <w:bottom w:val="none" w:sz="0" w:space="0" w:color="auto"/>
        <w:right w:val="none" w:sz="0" w:space="0" w:color="auto"/>
      </w:divBdr>
    </w:div>
    <w:div w:id="1539582047">
      <w:bodyDiv w:val="1"/>
      <w:marLeft w:val="0"/>
      <w:marRight w:val="0"/>
      <w:marTop w:val="0"/>
      <w:marBottom w:val="0"/>
      <w:divBdr>
        <w:top w:val="none" w:sz="0" w:space="0" w:color="auto"/>
        <w:left w:val="none" w:sz="0" w:space="0" w:color="auto"/>
        <w:bottom w:val="none" w:sz="0" w:space="0" w:color="auto"/>
        <w:right w:val="none" w:sz="0" w:space="0" w:color="auto"/>
      </w:divBdr>
    </w:div>
    <w:div w:id="1584416940">
      <w:bodyDiv w:val="1"/>
      <w:marLeft w:val="0"/>
      <w:marRight w:val="0"/>
      <w:marTop w:val="0"/>
      <w:marBottom w:val="0"/>
      <w:divBdr>
        <w:top w:val="none" w:sz="0" w:space="0" w:color="auto"/>
        <w:left w:val="none" w:sz="0" w:space="0" w:color="auto"/>
        <w:bottom w:val="none" w:sz="0" w:space="0" w:color="auto"/>
        <w:right w:val="none" w:sz="0" w:space="0" w:color="auto"/>
      </w:divBdr>
    </w:div>
    <w:div w:id="1636448372">
      <w:bodyDiv w:val="1"/>
      <w:marLeft w:val="0"/>
      <w:marRight w:val="0"/>
      <w:marTop w:val="0"/>
      <w:marBottom w:val="0"/>
      <w:divBdr>
        <w:top w:val="none" w:sz="0" w:space="0" w:color="auto"/>
        <w:left w:val="none" w:sz="0" w:space="0" w:color="auto"/>
        <w:bottom w:val="none" w:sz="0" w:space="0" w:color="auto"/>
        <w:right w:val="none" w:sz="0" w:space="0" w:color="auto"/>
      </w:divBdr>
    </w:div>
    <w:div w:id="1733042293">
      <w:bodyDiv w:val="1"/>
      <w:marLeft w:val="0"/>
      <w:marRight w:val="0"/>
      <w:marTop w:val="0"/>
      <w:marBottom w:val="0"/>
      <w:divBdr>
        <w:top w:val="none" w:sz="0" w:space="0" w:color="auto"/>
        <w:left w:val="none" w:sz="0" w:space="0" w:color="auto"/>
        <w:bottom w:val="none" w:sz="0" w:space="0" w:color="auto"/>
        <w:right w:val="none" w:sz="0" w:space="0" w:color="auto"/>
      </w:divBdr>
    </w:div>
    <w:div w:id="1735078120">
      <w:bodyDiv w:val="1"/>
      <w:marLeft w:val="0"/>
      <w:marRight w:val="0"/>
      <w:marTop w:val="0"/>
      <w:marBottom w:val="0"/>
      <w:divBdr>
        <w:top w:val="none" w:sz="0" w:space="0" w:color="auto"/>
        <w:left w:val="none" w:sz="0" w:space="0" w:color="auto"/>
        <w:bottom w:val="none" w:sz="0" w:space="0" w:color="auto"/>
        <w:right w:val="none" w:sz="0" w:space="0" w:color="auto"/>
      </w:divBdr>
    </w:div>
    <w:div w:id="1826970344">
      <w:bodyDiv w:val="1"/>
      <w:marLeft w:val="0"/>
      <w:marRight w:val="0"/>
      <w:marTop w:val="0"/>
      <w:marBottom w:val="0"/>
      <w:divBdr>
        <w:top w:val="none" w:sz="0" w:space="0" w:color="auto"/>
        <w:left w:val="none" w:sz="0" w:space="0" w:color="auto"/>
        <w:bottom w:val="none" w:sz="0" w:space="0" w:color="auto"/>
        <w:right w:val="none" w:sz="0" w:space="0" w:color="auto"/>
      </w:divBdr>
    </w:div>
    <w:div w:id="1884556857">
      <w:bodyDiv w:val="1"/>
      <w:marLeft w:val="0"/>
      <w:marRight w:val="0"/>
      <w:marTop w:val="0"/>
      <w:marBottom w:val="0"/>
      <w:divBdr>
        <w:top w:val="none" w:sz="0" w:space="0" w:color="auto"/>
        <w:left w:val="none" w:sz="0" w:space="0" w:color="auto"/>
        <w:bottom w:val="none" w:sz="0" w:space="0" w:color="auto"/>
        <w:right w:val="none" w:sz="0" w:space="0" w:color="auto"/>
      </w:divBdr>
    </w:div>
    <w:div w:id="1923174655">
      <w:bodyDiv w:val="1"/>
      <w:marLeft w:val="0"/>
      <w:marRight w:val="0"/>
      <w:marTop w:val="0"/>
      <w:marBottom w:val="0"/>
      <w:divBdr>
        <w:top w:val="none" w:sz="0" w:space="0" w:color="auto"/>
        <w:left w:val="none" w:sz="0" w:space="0" w:color="auto"/>
        <w:bottom w:val="none" w:sz="0" w:space="0" w:color="auto"/>
        <w:right w:val="none" w:sz="0" w:space="0" w:color="auto"/>
      </w:divBdr>
    </w:div>
    <w:div w:id="19394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OSP-Requisitions@maryland.go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C98CB-05C3-4D91-AD1B-011295245240}"/>
</file>

<file path=customXml/itemProps2.xml><?xml version="1.0" encoding="utf-8"?>
<ds:datastoreItem xmlns:ds="http://schemas.openxmlformats.org/officeDocument/2006/customXml" ds:itemID="{2193E5DE-024C-4D4E-BBA5-63A0638CEDCE}"/>
</file>

<file path=customXml/itemProps3.xml><?xml version="1.0" encoding="utf-8"?>
<ds:datastoreItem xmlns:ds="http://schemas.openxmlformats.org/officeDocument/2006/customXml" ds:itemID="{776C7EAD-AA52-4112-9639-F00E2B465735}"/>
</file>

<file path=customXml/itemProps4.xml><?xml version="1.0" encoding="utf-8"?>
<ds:datastoreItem xmlns:ds="http://schemas.openxmlformats.org/officeDocument/2006/customXml" ds:itemID="{4A3092B9-4B28-48FD-8F7D-CE32BD4EBE61}"/>
</file>

<file path=docProps/app.xml><?xml version="1.0" encoding="utf-8"?>
<Properties xmlns="http://schemas.openxmlformats.org/officeDocument/2006/extended-properties" xmlns:vt="http://schemas.openxmlformats.org/officeDocument/2006/docPropsVTypes">
  <Template>Normal.dotm</Template>
  <TotalTime>0</TotalTime>
  <Pages>6</Pages>
  <Words>1424</Words>
  <Characters>7980</Characters>
  <Application>Microsoft Office Word</Application>
  <DocSecurity>0</DocSecurity>
  <Lines>234</Lines>
  <Paragraphs>75</Paragraphs>
  <ScaleCrop>false</ScaleCrop>
  <HeadingPairs>
    <vt:vector size="2" baseType="variant">
      <vt:variant>
        <vt:lpstr>Title</vt:lpstr>
      </vt:variant>
      <vt:variant>
        <vt:i4>1</vt:i4>
      </vt:variant>
    </vt:vector>
  </HeadingPairs>
  <TitlesOfParts>
    <vt:vector size="1" baseType="lpstr">
      <vt:lpstr>J01P8200158 Q &amp; A</vt:lpstr>
    </vt:vector>
  </TitlesOfParts>
  <Company>MDOT OTTS</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J01B0600007 Addendum #2</dc:title>
  <dc:subject/>
  <dc:creator>MDOT</dc:creator>
  <cp:keywords>J01B0600007 Addendum #2</cp:keywords>
  <dc:description/>
  <cp:lastModifiedBy>Windows User</cp:lastModifiedBy>
  <cp:revision>2</cp:revision>
  <cp:lastPrinted>2019-10-17T16:21:00Z</cp:lastPrinted>
  <dcterms:created xsi:type="dcterms:W3CDTF">2020-01-24T17:06:00Z</dcterms:created>
  <dcterms:modified xsi:type="dcterms:W3CDTF">2020-01-24T17:06:00Z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0x010100B0594FCA9CE56549BC429FAA81E8464E</vt:lpwstr>
  </property>
</Properties>
</file>