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E9" w:rsidRDefault="009E497F" w:rsidP="002711E9">
      <w:pPr>
        <w:pStyle w:val="Title"/>
        <w:spacing w:before="0" w:beforeAutospacing="0" w:after="0" w:afterAutospacing="0"/>
        <w:rPr>
          <w:rFonts w:ascii="Verdana" w:hAnsi="Verdana" w:cs="Tahoma"/>
          <w:szCs w:val="24"/>
        </w:rPr>
      </w:pPr>
      <w:r>
        <w:t xml:space="preserve"> </w:t>
      </w:r>
      <w:r>
        <w:rPr>
          <w:rFonts w:ascii="Verdana" w:hAnsi="Verdana"/>
          <w:szCs w:val="24"/>
        </w:rPr>
        <w:tab/>
      </w:r>
      <w:r w:rsidR="002711E9">
        <w:rPr>
          <w:rFonts w:ascii="Verdana" w:hAnsi="Verdana"/>
          <w:szCs w:val="24"/>
        </w:rPr>
        <w:t>PBX I</w:t>
      </w:r>
      <w:r w:rsidR="00FB5539">
        <w:rPr>
          <w:rFonts w:ascii="Verdana" w:hAnsi="Verdana"/>
          <w:szCs w:val="24"/>
        </w:rPr>
        <w:t>V</w:t>
      </w:r>
      <w:bookmarkStart w:id="0" w:name="_GoBack"/>
      <w:bookmarkEnd w:id="0"/>
      <w:r w:rsidR="002711E9">
        <w:rPr>
          <w:rFonts w:ascii="Verdana" w:hAnsi="Verdana"/>
          <w:szCs w:val="24"/>
        </w:rPr>
        <w:t xml:space="preserve">- </w:t>
      </w:r>
      <w:r w:rsidR="00B771B6">
        <w:rPr>
          <w:rFonts w:ascii="Verdana" w:hAnsi="Verdana" w:cs="Tahoma"/>
          <w:szCs w:val="24"/>
        </w:rPr>
        <w:t xml:space="preserve">Telecommunications </w:t>
      </w:r>
      <w:r>
        <w:rPr>
          <w:rFonts w:ascii="Verdana" w:hAnsi="Verdana" w:cs="Tahoma"/>
          <w:szCs w:val="24"/>
        </w:rPr>
        <w:t xml:space="preserve">Equipment </w:t>
      </w:r>
    </w:p>
    <w:p w:rsidR="009E497F" w:rsidRDefault="009E497F" w:rsidP="002711E9">
      <w:pPr>
        <w:pStyle w:val="Title"/>
        <w:spacing w:before="0" w:beforeAutospacing="0" w:after="0" w:afterAutospacing="0"/>
        <w:rPr>
          <w:rFonts w:ascii="Verdana" w:hAnsi="Verdana"/>
          <w:b w:val="0"/>
          <w:szCs w:val="24"/>
        </w:rPr>
      </w:pPr>
      <w:r>
        <w:rPr>
          <w:rFonts w:ascii="Verdana" w:hAnsi="Verdana" w:cs="Tahoma"/>
          <w:szCs w:val="24"/>
        </w:rPr>
        <w:t xml:space="preserve">and Services </w:t>
      </w:r>
      <w:r>
        <w:rPr>
          <w:rFonts w:ascii="Verdana" w:hAnsi="Verdana" w:cs="Tahoma"/>
          <w:szCs w:val="24"/>
        </w:rPr>
        <w:br/>
        <w:t xml:space="preserve">Master Contract </w:t>
      </w:r>
      <w:r>
        <w:rPr>
          <w:rFonts w:ascii="Verdana" w:hAnsi="Verdana" w:cs="Tahoma"/>
          <w:szCs w:val="24"/>
        </w:rPr>
        <w:br/>
      </w:r>
      <w:r>
        <w:rPr>
          <w:rFonts w:ascii="Verdana" w:hAnsi="Verdana"/>
          <w:szCs w:val="24"/>
        </w:rPr>
        <w:t>AWARD PACKAGE CHECKLIST</w:t>
      </w:r>
      <w:r>
        <w:rPr>
          <w:rFonts w:ascii="Verdana" w:hAnsi="Verdana"/>
          <w:szCs w:val="24"/>
        </w:rPr>
        <w:br/>
      </w:r>
      <w:r>
        <w:rPr>
          <w:rFonts w:ascii="Verdana" w:hAnsi="Verdana"/>
          <w:szCs w:val="24"/>
        </w:rPr>
        <w:br/>
      </w:r>
    </w:p>
    <w:tbl>
      <w:tblPr>
        <w:tblStyle w:val="TableGrid"/>
        <w:tblW w:w="0" w:type="auto"/>
        <w:tblLook w:val="01E0" w:firstRow="1" w:lastRow="1" w:firstColumn="1" w:lastColumn="1" w:noHBand="0" w:noVBand="0"/>
      </w:tblPr>
      <w:tblGrid>
        <w:gridCol w:w="3127"/>
        <w:gridCol w:w="5503"/>
      </w:tblGrid>
      <w:tr w:rsidR="009E497F">
        <w:tc>
          <w:tcPr>
            <w:tcW w:w="3168" w:type="dxa"/>
          </w:tcPr>
          <w:p w:rsidR="009E497F" w:rsidRDefault="009E497F">
            <w:pPr>
              <w:rPr>
                <w:rFonts w:ascii="Verdana" w:hAnsi="Verdana"/>
                <w:bCs w:val="0"/>
                <w:sz w:val="20"/>
                <w:szCs w:val="20"/>
              </w:rPr>
            </w:pPr>
            <w:r>
              <w:rPr>
                <w:rFonts w:ascii="Verdana" w:hAnsi="Verdana"/>
                <w:bCs w:val="0"/>
                <w:sz w:val="20"/>
                <w:szCs w:val="20"/>
              </w:rPr>
              <w:t>DaTe:</w:t>
            </w:r>
          </w:p>
        </w:tc>
        <w:tc>
          <w:tcPr>
            <w:tcW w:w="5688" w:type="dxa"/>
          </w:tcPr>
          <w:p w:rsidR="009E497F" w:rsidRDefault="009E497F">
            <w:pPr>
              <w:rPr>
                <w:rFonts w:ascii="Verdana" w:hAnsi="Verdana"/>
                <w:bCs w:val="0"/>
                <w:sz w:val="20"/>
                <w:szCs w:val="20"/>
              </w:rPr>
            </w:pPr>
          </w:p>
        </w:tc>
      </w:tr>
      <w:tr w:rsidR="009E497F">
        <w:tc>
          <w:tcPr>
            <w:tcW w:w="3168" w:type="dxa"/>
          </w:tcPr>
          <w:p w:rsidR="009E497F" w:rsidRDefault="009E497F">
            <w:pPr>
              <w:rPr>
                <w:rFonts w:ascii="Verdana" w:hAnsi="Verdana"/>
                <w:bCs w:val="0"/>
                <w:sz w:val="20"/>
                <w:szCs w:val="20"/>
              </w:rPr>
            </w:pPr>
            <w:r>
              <w:rPr>
                <w:rFonts w:ascii="Verdana" w:hAnsi="Verdana"/>
                <w:sz w:val="20"/>
                <w:szCs w:val="20"/>
              </w:rPr>
              <w:t>Agency</w:t>
            </w:r>
            <w:r>
              <w:t>:</w:t>
            </w:r>
          </w:p>
        </w:tc>
        <w:tc>
          <w:tcPr>
            <w:tcW w:w="5688" w:type="dxa"/>
          </w:tcPr>
          <w:p w:rsidR="009E497F" w:rsidRDefault="009E497F">
            <w:pPr>
              <w:rPr>
                <w:rFonts w:ascii="Verdana" w:hAnsi="Verdana"/>
                <w:bCs w:val="0"/>
                <w:sz w:val="20"/>
                <w:szCs w:val="20"/>
              </w:rPr>
            </w:pPr>
          </w:p>
        </w:tc>
      </w:tr>
      <w:tr w:rsidR="009E497F">
        <w:tc>
          <w:tcPr>
            <w:tcW w:w="3168" w:type="dxa"/>
          </w:tcPr>
          <w:p w:rsidR="009E497F" w:rsidRDefault="009E497F">
            <w:pPr>
              <w:rPr>
                <w:rFonts w:ascii="Verdana" w:hAnsi="Verdana"/>
                <w:bCs w:val="0"/>
                <w:sz w:val="20"/>
                <w:szCs w:val="20"/>
              </w:rPr>
            </w:pPr>
            <w:r>
              <w:rPr>
                <w:rFonts w:ascii="Verdana" w:hAnsi="Verdana"/>
                <w:bCs w:val="0"/>
                <w:sz w:val="20"/>
                <w:szCs w:val="20"/>
              </w:rPr>
              <w:t xml:space="preserve">ADPICS </w:t>
            </w:r>
            <w:smartTag w:uri="urn:schemas-microsoft-com:office:smarttags" w:element="place">
              <w:r>
                <w:rPr>
                  <w:rFonts w:ascii="Verdana" w:hAnsi="Verdana"/>
                  <w:bCs w:val="0"/>
                  <w:sz w:val="20"/>
                  <w:szCs w:val="20"/>
                </w:rPr>
                <w:t>PO</w:t>
              </w:r>
            </w:smartTag>
            <w:r>
              <w:rPr>
                <w:rFonts w:ascii="Verdana" w:hAnsi="Verdana"/>
                <w:bCs w:val="0"/>
                <w:sz w:val="20"/>
                <w:szCs w:val="20"/>
              </w:rPr>
              <w:t xml:space="preserve"> Number:</w:t>
            </w:r>
          </w:p>
        </w:tc>
        <w:tc>
          <w:tcPr>
            <w:tcW w:w="5688" w:type="dxa"/>
          </w:tcPr>
          <w:p w:rsidR="009E497F" w:rsidRDefault="009E497F">
            <w:pPr>
              <w:rPr>
                <w:rFonts w:ascii="Verdana" w:hAnsi="Verdana"/>
                <w:bCs w:val="0"/>
                <w:sz w:val="20"/>
                <w:szCs w:val="20"/>
              </w:rPr>
            </w:pPr>
          </w:p>
        </w:tc>
      </w:tr>
      <w:tr w:rsidR="009E497F">
        <w:tc>
          <w:tcPr>
            <w:tcW w:w="3168" w:type="dxa"/>
          </w:tcPr>
          <w:p w:rsidR="009E497F" w:rsidRDefault="009E497F">
            <w:pPr>
              <w:rPr>
                <w:rFonts w:ascii="Verdana" w:hAnsi="Verdana"/>
                <w:bCs w:val="0"/>
                <w:sz w:val="20"/>
                <w:szCs w:val="20"/>
              </w:rPr>
            </w:pPr>
            <w:r>
              <w:rPr>
                <w:rFonts w:ascii="Verdana" w:hAnsi="Verdana"/>
                <w:bCs w:val="0"/>
                <w:sz w:val="20"/>
                <w:szCs w:val="20"/>
              </w:rPr>
              <w:t>Selected Manufacturer:</w:t>
            </w:r>
          </w:p>
        </w:tc>
        <w:tc>
          <w:tcPr>
            <w:tcW w:w="5688" w:type="dxa"/>
          </w:tcPr>
          <w:p w:rsidR="009E497F" w:rsidRDefault="009E497F">
            <w:pPr>
              <w:rPr>
                <w:rFonts w:ascii="Verdana" w:hAnsi="Verdana"/>
                <w:bCs w:val="0"/>
                <w:sz w:val="20"/>
                <w:szCs w:val="20"/>
              </w:rPr>
            </w:pPr>
          </w:p>
        </w:tc>
      </w:tr>
      <w:tr w:rsidR="009E497F">
        <w:tc>
          <w:tcPr>
            <w:tcW w:w="3168" w:type="dxa"/>
          </w:tcPr>
          <w:p w:rsidR="009E497F" w:rsidRDefault="009E497F">
            <w:pPr>
              <w:rPr>
                <w:rFonts w:ascii="Verdana" w:hAnsi="Verdana"/>
                <w:bCs w:val="0"/>
                <w:sz w:val="20"/>
                <w:szCs w:val="20"/>
              </w:rPr>
            </w:pPr>
            <w:r>
              <w:rPr>
                <w:rFonts w:ascii="Verdana" w:hAnsi="Verdana"/>
                <w:bCs w:val="0"/>
                <w:sz w:val="20"/>
                <w:szCs w:val="20"/>
              </w:rPr>
              <w:t>Functional Area/s:</w:t>
            </w:r>
          </w:p>
        </w:tc>
        <w:tc>
          <w:tcPr>
            <w:tcW w:w="5688" w:type="dxa"/>
          </w:tcPr>
          <w:p w:rsidR="009E497F" w:rsidRDefault="009E497F">
            <w:pPr>
              <w:rPr>
                <w:rFonts w:ascii="Verdana" w:hAnsi="Verdana"/>
                <w:bCs w:val="0"/>
                <w:sz w:val="20"/>
                <w:szCs w:val="20"/>
              </w:rPr>
            </w:pPr>
          </w:p>
        </w:tc>
      </w:tr>
    </w:tbl>
    <w:p w:rsidR="009E497F" w:rsidRDefault="009E497F">
      <w:pPr>
        <w:pStyle w:val="Title"/>
        <w:ind w:left="0"/>
        <w:jc w:val="left"/>
        <w:rPr>
          <w:rFonts w:ascii="Verdana" w:hAnsi="Verdana"/>
          <w:b w:val="0"/>
          <w:sz w:val="20"/>
          <w:szCs w:val="20"/>
        </w:rPr>
      </w:pPr>
      <w:r>
        <w:rPr>
          <w:rFonts w:ascii="Verdana" w:hAnsi="Verdana"/>
          <w:b w:val="0"/>
          <w:sz w:val="20"/>
          <w:szCs w:val="20"/>
        </w:rPr>
        <w:t xml:space="preserve">instructions:  fill in the information above.  USE the checklist below to create / assemble the award package.  submit the checklist and </w:t>
      </w:r>
      <w:r>
        <w:rPr>
          <w:rFonts w:ascii="Verdana" w:hAnsi="Verdana"/>
          <w:b w:val="0"/>
          <w:sz w:val="20"/>
          <w:szCs w:val="20"/>
          <w:u w:val="single"/>
        </w:rPr>
        <w:t>All PArts</w:t>
      </w:r>
      <w:r>
        <w:rPr>
          <w:rFonts w:ascii="Verdana" w:hAnsi="Verdana"/>
          <w:b w:val="0"/>
          <w:sz w:val="20"/>
          <w:szCs w:val="20"/>
        </w:rPr>
        <w:t xml:space="preserve"> of the award package via email to </w:t>
      </w:r>
      <w:r w:rsidR="000524F4">
        <w:rPr>
          <w:rFonts w:ascii="Verdana" w:hAnsi="Verdana"/>
          <w:b w:val="0"/>
          <w:sz w:val="20"/>
          <w:szCs w:val="20"/>
        </w:rPr>
        <w:t xml:space="preserve">dOit </w:t>
      </w:r>
      <w:r>
        <w:rPr>
          <w:rFonts w:ascii="Verdana" w:hAnsi="Verdana"/>
          <w:b w:val="0"/>
          <w:sz w:val="20"/>
          <w:szCs w:val="20"/>
        </w:rPr>
        <w:t xml:space="preserve">AT </w:t>
      </w:r>
      <w:r w:rsidR="00C644CA">
        <w:rPr>
          <w:rFonts w:ascii="Verdana" w:hAnsi="Verdana"/>
          <w:b w:val="0"/>
          <w:sz w:val="20"/>
          <w:szCs w:val="20"/>
        </w:rPr>
        <w:t>PBXIV</w:t>
      </w:r>
      <w:r>
        <w:rPr>
          <w:rFonts w:ascii="Verdana" w:hAnsi="Verdana"/>
          <w:b w:val="0"/>
          <w:sz w:val="20"/>
          <w:szCs w:val="20"/>
        </w:rPr>
        <w:t>@d</w:t>
      </w:r>
      <w:r w:rsidR="000524F4">
        <w:rPr>
          <w:rFonts w:ascii="Verdana" w:hAnsi="Verdana"/>
          <w:b w:val="0"/>
          <w:sz w:val="20"/>
          <w:szCs w:val="20"/>
        </w:rPr>
        <w:t>Oit.state.md.us</w:t>
      </w:r>
    </w:p>
    <w:p w:rsidR="009E497F" w:rsidRDefault="009E497F">
      <w:pPr>
        <w:pStyle w:val="Title"/>
        <w:ind w:left="1440" w:hanging="1440"/>
        <w:jc w:val="left"/>
        <w:rPr>
          <w:rFonts w:ascii="Verdana" w:hAnsi="Verdana"/>
          <w:b w:val="0"/>
          <w:sz w:val="20"/>
          <w:szCs w:val="20"/>
        </w:rPr>
      </w:pPr>
      <w:r>
        <w:rPr>
          <w:rFonts w:ascii="Verdana" w:hAnsi="Verdana"/>
          <w:sz w:val="20"/>
          <w:szCs w:val="20"/>
        </w:rPr>
        <w:t>Part 1:</w:t>
      </w:r>
      <w:r>
        <w:rPr>
          <w:rFonts w:ascii="Verdana" w:hAnsi="Verdana"/>
          <w:b w:val="0"/>
          <w:sz w:val="20"/>
          <w:szCs w:val="20"/>
        </w:rPr>
        <w:tab/>
        <w:t>A technical, financial and combined ranking of each qualified TO Proposal; (complete template, add rows, as necessary).</w:t>
      </w:r>
    </w:p>
    <w:p w:rsidR="009E497F" w:rsidRDefault="00FB5539">
      <w:pPr>
        <w:pStyle w:val="Header"/>
        <w:tabs>
          <w:tab w:val="clear" w:pos="4320"/>
          <w:tab w:val="clear" w:pos="8640"/>
        </w:tabs>
        <w:jc w:val="center"/>
        <w:rPr>
          <w:rFonts w:ascii="Verdana" w:hAnsi="Verdana"/>
          <w:b/>
          <w:sz w:val="20"/>
        </w:rPr>
      </w:pPr>
      <w:r>
        <w:rPr>
          <w:rFonts w:ascii="Verdana" w:hAnsi="Verdana"/>
          <w:b/>
          <w:sz w:val="20"/>
        </w:rPr>
        <w:t>SAMPLE RANKING</w:t>
      </w:r>
    </w:p>
    <w:p w:rsidR="009E497F" w:rsidRDefault="009E497F">
      <w:pPr>
        <w:pStyle w:val="Header"/>
        <w:tabs>
          <w:tab w:val="clear" w:pos="4320"/>
          <w:tab w:val="clear" w:pos="8640"/>
        </w:tabs>
        <w:rPr>
          <w:rFonts w:ascii="Verdana" w:hAnsi="Verdana"/>
          <w:sz w:val="20"/>
        </w:rPr>
      </w:pPr>
      <w:r>
        <w:rPr>
          <w:rFonts w:ascii="Verdana" w:hAnsi="Verdana"/>
          <w:sz w:val="20"/>
        </w:rPr>
        <w:tab/>
      </w:r>
      <w:r>
        <w:rPr>
          <w:rFonts w:ascii="Verdana" w:hAnsi="Verdana"/>
          <w:sz w:val="20"/>
        </w:rPr>
        <w:tab/>
        <w:t xml:space="preserve"> </w:t>
      </w:r>
      <w:r>
        <w:rPr>
          <w:rFonts w:ascii="Verdana" w:hAnsi="Verdana"/>
          <w:sz w:val="20"/>
        </w:rPr>
        <w:tab/>
        <w:t xml:space="preserve"> </w:t>
      </w:r>
      <w:r>
        <w:rPr>
          <w:rFonts w:ascii="Verdana" w:hAnsi="Verdan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468"/>
        <w:gridCol w:w="1544"/>
        <w:gridCol w:w="1320"/>
        <w:gridCol w:w="1292"/>
        <w:gridCol w:w="1325"/>
      </w:tblGrid>
      <w:tr w:rsidR="00FB5539" w:rsidTr="00FB5539">
        <w:tc>
          <w:tcPr>
            <w:tcW w:w="1508" w:type="dxa"/>
            <w:tcBorders>
              <w:bottom w:val="double" w:sz="4" w:space="0" w:color="auto"/>
            </w:tcBorders>
            <w:vAlign w:val="center"/>
          </w:tcPr>
          <w:p w:rsidR="00FB5539" w:rsidRDefault="00FB5539">
            <w:pPr>
              <w:pStyle w:val="Header"/>
              <w:tabs>
                <w:tab w:val="clear" w:pos="4320"/>
                <w:tab w:val="clear" w:pos="8640"/>
              </w:tabs>
              <w:jc w:val="center"/>
              <w:rPr>
                <w:rFonts w:ascii="Verdana" w:hAnsi="Verdana"/>
                <w:b/>
                <w:sz w:val="20"/>
              </w:rPr>
            </w:pPr>
            <w:r>
              <w:rPr>
                <w:rFonts w:ascii="Verdana" w:hAnsi="Verdana"/>
                <w:b/>
                <w:sz w:val="20"/>
              </w:rPr>
              <w:t>VENDOR</w:t>
            </w:r>
          </w:p>
        </w:tc>
        <w:tc>
          <w:tcPr>
            <w:tcW w:w="1585" w:type="dxa"/>
            <w:tcBorders>
              <w:bottom w:val="double" w:sz="4" w:space="0" w:color="auto"/>
            </w:tcBorders>
            <w:vAlign w:val="center"/>
          </w:tcPr>
          <w:p w:rsidR="00FB5539" w:rsidRDefault="00FB5539">
            <w:pPr>
              <w:pStyle w:val="Header"/>
              <w:tabs>
                <w:tab w:val="clear" w:pos="4320"/>
                <w:tab w:val="clear" w:pos="8640"/>
              </w:tabs>
              <w:jc w:val="center"/>
              <w:rPr>
                <w:rFonts w:ascii="Verdana" w:hAnsi="Verdana"/>
                <w:b/>
                <w:sz w:val="20"/>
              </w:rPr>
            </w:pPr>
            <w:r>
              <w:rPr>
                <w:rFonts w:ascii="Verdana" w:hAnsi="Verdana"/>
                <w:b/>
                <w:sz w:val="20"/>
              </w:rPr>
              <w:t>TOTAL CONTRACT PRICE</w:t>
            </w:r>
          </w:p>
        </w:tc>
        <w:tc>
          <w:tcPr>
            <w:tcW w:w="1656" w:type="dxa"/>
            <w:tcBorders>
              <w:bottom w:val="double" w:sz="4" w:space="0" w:color="auto"/>
            </w:tcBorders>
            <w:vAlign w:val="center"/>
          </w:tcPr>
          <w:p w:rsidR="00FB5539" w:rsidRDefault="00FB5539">
            <w:pPr>
              <w:pStyle w:val="Header"/>
              <w:tabs>
                <w:tab w:val="clear" w:pos="4320"/>
                <w:tab w:val="clear" w:pos="8640"/>
              </w:tabs>
              <w:jc w:val="center"/>
              <w:rPr>
                <w:rFonts w:ascii="Verdana" w:hAnsi="Verdana"/>
                <w:b/>
                <w:sz w:val="20"/>
              </w:rPr>
            </w:pPr>
            <w:r>
              <w:rPr>
                <w:rFonts w:ascii="Verdana" w:hAnsi="Verdana"/>
                <w:b/>
                <w:sz w:val="20"/>
              </w:rPr>
              <w:t>TECHNICAL RANKING</w:t>
            </w:r>
          </w:p>
        </w:tc>
        <w:tc>
          <w:tcPr>
            <w:tcW w:w="1405" w:type="dxa"/>
            <w:tcBorders>
              <w:bottom w:val="double" w:sz="4" w:space="0" w:color="auto"/>
            </w:tcBorders>
            <w:vAlign w:val="center"/>
          </w:tcPr>
          <w:p w:rsidR="00FB5539" w:rsidRDefault="00FB5539">
            <w:pPr>
              <w:pStyle w:val="Header"/>
              <w:tabs>
                <w:tab w:val="clear" w:pos="4320"/>
                <w:tab w:val="clear" w:pos="8640"/>
              </w:tabs>
              <w:jc w:val="center"/>
              <w:rPr>
                <w:rFonts w:ascii="Verdana" w:hAnsi="Verdana"/>
                <w:b/>
                <w:sz w:val="20"/>
              </w:rPr>
            </w:pPr>
            <w:r>
              <w:rPr>
                <w:rFonts w:ascii="Verdana" w:hAnsi="Verdana"/>
                <w:b/>
                <w:sz w:val="20"/>
              </w:rPr>
              <w:t>COST</w:t>
            </w:r>
          </w:p>
          <w:p w:rsidR="00FB5539" w:rsidRDefault="00FB5539">
            <w:pPr>
              <w:pStyle w:val="Header"/>
              <w:tabs>
                <w:tab w:val="clear" w:pos="4320"/>
                <w:tab w:val="clear" w:pos="8640"/>
              </w:tabs>
              <w:jc w:val="center"/>
              <w:rPr>
                <w:rFonts w:ascii="Verdana" w:hAnsi="Verdana"/>
                <w:b/>
                <w:sz w:val="20"/>
              </w:rPr>
            </w:pPr>
            <w:r>
              <w:rPr>
                <w:rFonts w:ascii="Verdana" w:hAnsi="Verdana"/>
                <w:b/>
                <w:sz w:val="20"/>
              </w:rPr>
              <w:t>RANKING</w:t>
            </w:r>
          </w:p>
        </w:tc>
        <w:tc>
          <w:tcPr>
            <w:tcW w:w="1277" w:type="dxa"/>
            <w:tcBorders>
              <w:bottom w:val="double" w:sz="4" w:space="0" w:color="auto"/>
            </w:tcBorders>
          </w:tcPr>
          <w:p w:rsidR="00FB5539" w:rsidRDefault="00FB5539">
            <w:pPr>
              <w:pStyle w:val="Header"/>
              <w:tabs>
                <w:tab w:val="clear" w:pos="4320"/>
                <w:tab w:val="clear" w:pos="8640"/>
              </w:tabs>
              <w:jc w:val="center"/>
              <w:rPr>
                <w:rFonts w:ascii="Verdana" w:hAnsi="Verdana"/>
                <w:b/>
                <w:sz w:val="20"/>
              </w:rPr>
            </w:pPr>
            <w:r>
              <w:rPr>
                <w:rFonts w:ascii="Verdana" w:hAnsi="Verdana"/>
                <w:b/>
                <w:sz w:val="20"/>
              </w:rPr>
              <w:t>BAFO RANKING</w:t>
            </w:r>
          </w:p>
        </w:tc>
        <w:tc>
          <w:tcPr>
            <w:tcW w:w="1425" w:type="dxa"/>
            <w:tcBorders>
              <w:bottom w:val="double" w:sz="4" w:space="0" w:color="auto"/>
            </w:tcBorders>
            <w:vAlign w:val="center"/>
          </w:tcPr>
          <w:p w:rsidR="00FB5539" w:rsidRDefault="00FB5539">
            <w:pPr>
              <w:pStyle w:val="Header"/>
              <w:tabs>
                <w:tab w:val="clear" w:pos="4320"/>
                <w:tab w:val="clear" w:pos="8640"/>
              </w:tabs>
              <w:jc w:val="center"/>
              <w:rPr>
                <w:rFonts w:ascii="Verdana" w:hAnsi="Verdana"/>
                <w:b/>
                <w:sz w:val="20"/>
              </w:rPr>
            </w:pPr>
            <w:r>
              <w:rPr>
                <w:rFonts w:ascii="Verdana" w:hAnsi="Verdana"/>
                <w:b/>
                <w:sz w:val="20"/>
              </w:rPr>
              <w:t>OVERALL RANKING</w:t>
            </w:r>
          </w:p>
        </w:tc>
      </w:tr>
      <w:tr w:rsidR="00FB5539" w:rsidTr="00FB5539">
        <w:tc>
          <w:tcPr>
            <w:tcW w:w="1508" w:type="dxa"/>
            <w:tcBorders>
              <w:top w:val="double" w:sz="4" w:space="0" w:color="auto"/>
            </w:tcBorders>
          </w:tcPr>
          <w:p w:rsidR="00FB5539" w:rsidRDefault="00FB5539">
            <w:pPr>
              <w:pStyle w:val="Header"/>
              <w:tabs>
                <w:tab w:val="clear" w:pos="4320"/>
                <w:tab w:val="clear" w:pos="8640"/>
              </w:tabs>
              <w:rPr>
                <w:rFonts w:ascii="Verdana" w:hAnsi="Verdana"/>
                <w:b/>
                <w:sz w:val="20"/>
              </w:rPr>
            </w:pPr>
            <w:r>
              <w:rPr>
                <w:rFonts w:ascii="Verdana" w:hAnsi="Verdana"/>
                <w:b/>
                <w:sz w:val="20"/>
              </w:rPr>
              <w:t>Company A</w:t>
            </w:r>
          </w:p>
        </w:tc>
        <w:tc>
          <w:tcPr>
            <w:tcW w:w="1585" w:type="dxa"/>
            <w:tcBorders>
              <w:top w:val="double" w:sz="4" w:space="0" w:color="auto"/>
            </w:tcBorders>
          </w:tcPr>
          <w:p w:rsidR="00FB5539" w:rsidRDefault="00FB5539">
            <w:pPr>
              <w:pStyle w:val="Header"/>
              <w:tabs>
                <w:tab w:val="clear" w:pos="4320"/>
                <w:tab w:val="clear" w:pos="8640"/>
              </w:tabs>
              <w:jc w:val="center"/>
              <w:rPr>
                <w:rFonts w:ascii="Verdana" w:hAnsi="Verdana"/>
                <w:sz w:val="20"/>
              </w:rPr>
            </w:pPr>
            <w:r>
              <w:rPr>
                <w:rFonts w:ascii="Verdana" w:hAnsi="Verdana"/>
                <w:sz w:val="20"/>
              </w:rPr>
              <w:t>$ 1,777,360</w:t>
            </w:r>
          </w:p>
        </w:tc>
        <w:tc>
          <w:tcPr>
            <w:tcW w:w="1656" w:type="dxa"/>
            <w:tcBorders>
              <w:top w:val="double" w:sz="4" w:space="0" w:color="auto"/>
            </w:tcBorders>
          </w:tcPr>
          <w:p w:rsidR="00FB5539" w:rsidRDefault="00FB5539">
            <w:pPr>
              <w:pStyle w:val="Header"/>
              <w:tabs>
                <w:tab w:val="clear" w:pos="4320"/>
                <w:tab w:val="clear" w:pos="8640"/>
              </w:tabs>
              <w:jc w:val="center"/>
              <w:rPr>
                <w:rFonts w:ascii="Verdana" w:hAnsi="Verdana"/>
                <w:sz w:val="20"/>
              </w:rPr>
            </w:pPr>
            <w:r>
              <w:rPr>
                <w:rFonts w:ascii="Verdana" w:hAnsi="Verdana"/>
                <w:sz w:val="20"/>
              </w:rPr>
              <w:t>2</w:t>
            </w:r>
          </w:p>
        </w:tc>
        <w:tc>
          <w:tcPr>
            <w:tcW w:w="1405" w:type="dxa"/>
            <w:tcBorders>
              <w:top w:val="double" w:sz="4" w:space="0" w:color="auto"/>
            </w:tcBorders>
          </w:tcPr>
          <w:p w:rsidR="00FB5539" w:rsidRDefault="00FB5539">
            <w:pPr>
              <w:pStyle w:val="Header"/>
              <w:tabs>
                <w:tab w:val="clear" w:pos="4320"/>
                <w:tab w:val="clear" w:pos="8640"/>
              </w:tabs>
              <w:jc w:val="center"/>
              <w:rPr>
                <w:rFonts w:ascii="Verdana" w:hAnsi="Verdana"/>
                <w:sz w:val="20"/>
              </w:rPr>
            </w:pPr>
            <w:r>
              <w:rPr>
                <w:rFonts w:ascii="Verdana" w:hAnsi="Verdana"/>
                <w:sz w:val="20"/>
              </w:rPr>
              <w:t>2</w:t>
            </w:r>
          </w:p>
        </w:tc>
        <w:tc>
          <w:tcPr>
            <w:tcW w:w="1277" w:type="dxa"/>
            <w:tcBorders>
              <w:top w:val="double" w:sz="4" w:space="0" w:color="auto"/>
            </w:tcBorders>
          </w:tcPr>
          <w:p w:rsidR="00FB5539" w:rsidRDefault="00FB5539">
            <w:pPr>
              <w:pStyle w:val="Header"/>
              <w:tabs>
                <w:tab w:val="clear" w:pos="4320"/>
                <w:tab w:val="clear" w:pos="8640"/>
              </w:tabs>
              <w:jc w:val="center"/>
              <w:rPr>
                <w:rFonts w:ascii="Verdana" w:hAnsi="Verdana"/>
                <w:sz w:val="20"/>
              </w:rPr>
            </w:pPr>
            <w:r>
              <w:rPr>
                <w:rFonts w:ascii="Verdana" w:hAnsi="Verdana"/>
                <w:sz w:val="20"/>
              </w:rPr>
              <w:t>2</w:t>
            </w:r>
          </w:p>
        </w:tc>
        <w:tc>
          <w:tcPr>
            <w:tcW w:w="1425" w:type="dxa"/>
            <w:tcBorders>
              <w:top w:val="double" w:sz="4" w:space="0" w:color="auto"/>
            </w:tcBorders>
          </w:tcPr>
          <w:p w:rsidR="00FB5539" w:rsidRDefault="00FB5539">
            <w:pPr>
              <w:pStyle w:val="Header"/>
              <w:tabs>
                <w:tab w:val="clear" w:pos="4320"/>
                <w:tab w:val="clear" w:pos="8640"/>
              </w:tabs>
              <w:jc w:val="center"/>
              <w:rPr>
                <w:rFonts w:ascii="Verdana" w:hAnsi="Verdana"/>
                <w:sz w:val="20"/>
              </w:rPr>
            </w:pPr>
            <w:r>
              <w:rPr>
                <w:rFonts w:ascii="Verdana" w:hAnsi="Verdana"/>
                <w:sz w:val="20"/>
              </w:rPr>
              <w:t>2</w:t>
            </w:r>
          </w:p>
        </w:tc>
      </w:tr>
      <w:tr w:rsidR="00FB5539" w:rsidTr="00FB5539">
        <w:tc>
          <w:tcPr>
            <w:tcW w:w="1508" w:type="dxa"/>
          </w:tcPr>
          <w:p w:rsidR="00FB5539" w:rsidRDefault="00FB5539">
            <w:pPr>
              <w:pStyle w:val="Header"/>
              <w:tabs>
                <w:tab w:val="clear" w:pos="4320"/>
                <w:tab w:val="clear" w:pos="8640"/>
              </w:tabs>
              <w:rPr>
                <w:rFonts w:ascii="Verdana" w:hAnsi="Verdana"/>
                <w:b/>
                <w:sz w:val="20"/>
              </w:rPr>
            </w:pPr>
            <w:r>
              <w:rPr>
                <w:rFonts w:ascii="Verdana" w:hAnsi="Verdana"/>
                <w:b/>
                <w:sz w:val="20"/>
              </w:rPr>
              <w:t>Company B</w:t>
            </w:r>
          </w:p>
        </w:tc>
        <w:tc>
          <w:tcPr>
            <w:tcW w:w="1585" w:type="dxa"/>
          </w:tcPr>
          <w:p w:rsidR="00FB5539" w:rsidRDefault="00FB5539">
            <w:pPr>
              <w:pStyle w:val="Header"/>
              <w:tabs>
                <w:tab w:val="clear" w:pos="4320"/>
                <w:tab w:val="clear" w:pos="8640"/>
              </w:tabs>
              <w:jc w:val="center"/>
              <w:rPr>
                <w:rFonts w:ascii="Verdana" w:hAnsi="Verdana"/>
                <w:sz w:val="20"/>
              </w:rPr>
            </w:pPr>
            <w:r>
              <w:rPr>
                <w:rFonts w:ascii="Verdana" w:hAnsi="Verdana"/>
                <w:sz w:val="20"/>
              </w:rPr>
              <w:t xml:space="preserve">$ 1,285,065 </w:t>
            </w:r>
          </w:p>
        </w:tc>
        <w:tc>
          <w:tcPr>
            <w:tcW w:w="1656" w:type="dxa"/>
          </w:tcPr>
          <w:p w:rsidR="00FB5539" w:rsidRDefault="00FB5539">
            <w:pPr>
              <w:pStyle w:val="Header"/>
              <w:tabs>
                <w:tab w:val="clear" w:pos="4320"/>
                <w:tab w:val="clear" w:pos="8640"/>
              </w:tabs>
              <w:jc w:val="center"/>
              <w:rPr>
                <w:rFonts w:ascii="Verdana" w:hAnsi="Verdana"/>
                <w:sz w:val="20"/>
              </w:rPr>
            </w:pPr>
            <w:r>
              <w:rPr>
                <w:rFonts w:ascii="Verdana" w:hAnsi="Verdana"/>
                <w:sz w:val="20"/>
              </w:rPr>
              <w:t>1</w:t>
            </w:r>
          </w:p>
        </w:tc>
        <w:tc>
          <w:tcPr>
            <w:tcW w:w="1405" w:type="dxa"/>
          </w:tcPr>
          <w:p w:rsidR="00FB5539" w:rsidRDefault="00FB5539">
            <w:pPr>
              <w:pStyle w:val="Header"/>
              <w:tabs>
                <w:tab w:val="clear" w:pos="4320"/>
                <w:tab w:val="clear" w:pos="8640"/>
              </w:tabs>
              <w:jc w:val="center"/>
              <w:rPr>
                <w:rFonts w:ascii="Verdana" w:hAnsi="Verdana"/>
                <w:sz w:val="20"/>
              </w:rPr>
            </w:pPr>
            <w:r>
              <w:rPr>
                <w:rFonts w:ascii="Verdana" w:hAnsi="Verdana"/>
                <w:sz w:val="20"/>
              </w:rPr>
              <w:t>1</w:t>
            </w:r>
          </w:p>
        </w:tc>
        <w:tc>
          <w:tcPr>
            <w:tcW w:w="1277" w:type="dxa"/>
          </w:tcPr>
          <w:p w:rsidR="00FB5539" w:rsidRDefault="00FB5539">
            <w:pPr>
              <w:pStyle w:val="Header"/>
              <w:tabs>
                <w:tab w:val="clear" w:pos="4320"/>
                <w:tab w:val="clear" w:pos="8640"/>
              </w:tabs>
              <w:jc w:val="center"/>
              <w:rPr>
                <w:rFonts w:ascii="Verdana" w:hAnsi="Verdana"/>
                <w:sz w:val="20"/>
              </w:rPr>
            </w:pPr>
            <w:r>
              <w:rPr>
                <w:rFonts w:ascii="Verdana" w:hAnsi="Verdana"/>
                <w:sz w:val="20"/>
              </w:rPr>
              <w:t>1</w:t>
            </w:r>
          </w:p>
        </w:tc>
        <w:tc>
          <w:tcPr>
            <w:tcW w:w="1425" w:type="dxa"/>
          </w:tcPr>
          <w:p w:rsidR="00FB5539" w:rsidRDefault="00FB5539">
            <w:pPr>
              <w:pStyle w:val="Header"/>
              <w:tabs>
                <w:tab w:val="clear" w:pos="4320"/>
                <w:tab w:val="clear" w:pos="8640"/>
              </w:tabs>
              <w:jc w:val="center"/>
              <w:rPr>
                <w:rFonts w:ascii="Verdana" w:hAnsi="Verdana"/>
                <w:sz w:val="20"/>
              </w:rPr>
            </w:pPr>
            <w:r>
              <w:rPr>
                <w:rFonts w:ascii="Verdana" w:hAnsi="Verdana"/>
                <w:sz w:val="20"/>
              </w:rPr>
              <w:t>1</w:t>
            </w:r>
          </w:p>
        </w:tc>
      </w:tr>
      <w:tr w:rsidR="00FB5539" w:rsidTr="00FB5539">
        <w:tc>
          <w:tcPr>
            <w:tcW w:w="1508" w:type="dxa"/>
          </w:tcPr>
          <w:p w:rsidR="00FB5539" w:rsidRDefault="00FB5539" w:rsidP="00620693">
            <w:pPr>
              <w:pStyle w:val="Header"/>
              <w:tabs>
                <w:tab w:val="clear" w:pos="4320"/>
                <w:tab w:val="clear" w:pos="8640"/>
              </w:tabs>
              <w:rPr>
                <w:rFonts w:ascii="Verdana" w:hAnsi="Verdana"/>
                <w:b/>
                <w:sz w:val="20"/>
              </w:rPr>
            </w:pPr>
            <w:r>
              <w:rPr>
                <w:rFonts w:ascii="Verdana" w:hAnsi="Verdana"/>
                <w:b/>
                <w:sz w:val="20"/>
              </w:rPr>
              <w:t xml:space="preserve">ADD ADDITIONAL </w:t>
            </w:r>
            <w:r w:rsidR="00620693">
              <w:rPr>
                <w:rFonts w:ascii="Verdana" w:hAnsi="Verdana"/>
                <w:b/>
                <w:sz w:val="20"/>
              </w:rPr>
              <w:t>LINES</w:t>
            </w:r>
            <w:r>
              <w:rPr>
                <w:rFonts w:ascii="Verdana" w:hAnsi="Verdana"/>
                <w:b/>
                <w:sz w:val="20"/>
              </w:rPr>
              <w:t xml:space="preserve"> AS NEEDED</w:t>
            </w:r>
          </w:p>
        </w:tc>
        <w:tc>
          <w:tcPr>
            <w:tcW w:w="1585" w:type="dxa"/>
          </w:tcPr>
          <w:p w:rsidR="00FB5539" w:rsidRDefault="00FB5539">
            <w:pPr>
              <w:pStyle w:val="Header"/>
              <w:tabs>
                <w:tab w:val="clear" w:pos="4320"/>
                <w:tab w:val="clear" w:pos="8640"/>
              </w:tabs>
              <w:jc w:val="center"/>
              <w:rPr>
                <w:rFonts w:ascii="Verdana" w:hAnsi="Verdana"/>
                <w:sz w:val="20"/>
              </w:rPr>
            </w:pPr>
          </w:p>
        </w:tc>
        <w:tc>
          <w:tcPr>
            <w:tcW w:w="1656" w:type="dxa"/>
          </w:tcPr>
          <w:p w:rsidR="00FB5539" w:rsidRDefault="00FB5539">
            <w:pPr>
              <w:pStyle w:val="Header"/>
              <w:tabs>
                <w:tab w:val="clear" w:pos="4320"/>
                <w:tab w:val="clear" w:pos="8640"/>
              </w:tabs>
              <w:jc w:val="center"/>
              <w:rPr>
                <w:rFonts w:ascii="Verdana" w:hAnsi="Verdana"/>
                <w:sz w:val="20"/>
              </w:rPr>
            </w:pPr>
          </w:p>
        </w:tc>
        <w:tc>
          <w:tcPr>
            <w:tcW w:w="1405" w:type="dxa"/>
          </w:tcPr>
          <w:p w:rsidR="00FB5539" w:rsidRDefault="00FB5539">
            <w:pPr>
              <w:pStyle w:val="Header"/>
              <w:tabs>
                <w:tab w:val="clear" w:pos="4320"/>
                <w:tab w:val="clear" w:pos="8640"/>
              </w:tabs>
              <w:jc w:val="center"/>
              <w:rPr>
                <w:rFonts w:ascii="Verdana" w:hAnsi="Verdana"/>
                <w:sz w:val="20"/>
              </w:rPr>
            </w:pPr>
          </w:p>
        </w:tc>
        <w:tc>
          <w:tcPr>
            <w:tcW w:w="1277" w:type="dxa"/>
          </w:tcPr>
          <w:p w:rsidR="00FB5539" w:rsidRDefault="00FB5539">
            <w:pPr>
              <w:pStyle w:val="Header"/>
              <w:tabs>
                <w:tab w:val="clear" w:pos="4320"/>
                <w:tab w:val="clear" w:pos="8640"/>
              </w:tabs>
              <w:jc w:val="center"/>
              <w:rPr>
                <w:rFonts w:ascii="Verdana" w:hAnsi="Verdana"/>
                <w:sz w:val="20"/>
              </w:rPr>
            </w:pPr>
          </w:p>
        </w:tc>
        <w:tc>
          <w:tcPr>
            <w:tcW w:w="1425" w:type="dxa"/>
          </w:tcPr>
          <w:p w:rsidR="00FB5539" w:rsidRDefault="00FB5539">
            <w:pPr>
              <w:pStyle w:val="Header"/>
              <w:tabs>
                <w:tab w:val="clear" w:pos="4320"/>
                <w:tab w:val="clear" w:pos="8640"/>
              </w:tabs>
              <w:jc w:val="center"/>
              <w:rPr>
                <w:rFonts w:ascii="Verdana" w:hAnsi="Verdana"/>
                <w:sz w:val="20"/>
              </w:rPr>
            </w:pPr>
          </w:p>
        </w:tc>
      </w:tr>
    </w:tbl>
    <w:p w:rsidR="009E497F" w:rsidRDefault="009E497F">
      <w:pPr>
        <w:pStyle w:val="Header"/>
        <w:tabs>
          <w:tab w:val="clear" w:pos="4320"/>
          <w:tab w:val="clear" w:pos="8640"/>
        </w:tabs>
        <w:jc w:val="center"/>
        <w:rPr>
          <w:rFonts w:ascii="Verdana" w:hAnsi="Verdana"/>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p>
    <w:p w:rsidR="009E497F" w:rsidRDefault="009E497F">
      <w:pPr>
        <w:rPr>
          <w:rFonts w:ascii="Verdana" w:hAnsi="Verdana"/>
          <w:color w:val="000000"/>
          <w:sz w:val="20"/>
          <w:szCs w:val="20"/>
        </w:rPr>
      </w:pPr>
    </w:p>
    <w:p w:rsidR="009E497F" w:rsidRDefault="009E497F">
      <w:pPr>
        <w:spacing w:before="100" w:after="100"/>
        <w:ind w:left="1440" w:hanging="1440"/>
        <w:rPr>
          <w:rFonts w:ascii="Verdana" w:hAnsi="Verdana"/>
          <w:color w:val="000000"/>
          <w:sz w:val="20"/>
          <w:szCs w:val="20"/>
        </w:rPr>
      </w:pPr>
      <w:r>
        <w:rPr>
          <w:rFonts w:ascii="Verdana" w:hAnsi="Verdana"/>
          <w:b/>
          <w:sz w:val="20"/>
          <w:szCs w:val="20"/>
        </w:rPr>
        <w:t>Part 2:</w:t>
      </w:r>
      <w:r>
        <w:rPr>
          <w:rFonts w:ascii="Verdana" w:hAnsi="Verdana"/>
          <w:sz w:val="20"/>
          <w:szCs w:val="20"/>
        </w:rPr>
        <w:tab/>
        <w:t xml:space="preserve">A WRITTEN SUMMARY OF THE </w:t>
      </w:r>
      <w:r>
        <w:rPr>
          <w:rFonts w:ascii="Verdana" w:hAnsi="Verdana"/>
          <w:bCs w:val="0"/>
          <w:color w:val="000000"/>
          <w:sz w:val="20"/>
          <w:szCs w:val="20"/>
        </w:rPr>
        <w:t>Rationale for selecting the recommended Master Contractor's Proposal for award</w:t>
      </w:r>
      <w:r>
        <w:rPr>
          <w:rFonts w:ascii="Verdana" w:hAnsi="Verdana"/>
          <w:color w:val="000000"/>
          <w:sz w:val="20"/>
          <w:szCs w:val="20"/>
        </w:rPr>
        <w:t>.</w:t>
      </w:r>
    </w:p>
    <w:p w:rsidR="009E497F" w:rsidRDefault="009E497F">
      <w:pPr>
        <w:pStyle w:val="Header"/>
        <w:tabs>
          <w:tab w:val="clear" w:pos="4320"/>
          <w:tab w:val="clear" w:pos="8640"/>
        </w:tabs>
        <w:ind w:firstLine="720"/>
        <w:jc w:val="center"/>
        <w:rPr>
          <w:rFonts w:ascii="Verdana" w:hAnsi="Verdana"/>
          <w:b/>
          <w:sz w:val="20"/>
        </w:rPr>
      </w:pPr>
      <w:r>
        <w:rPr>
          <w:rFonts w:ascii="Verdana" w:hAnsi="Verdana"/>
          <w:sz w:val="20"/>
        </w:rPr>
        <w:t>SAMPLE SUMMARY</w:t>
      </w:r>
    </w:p>
    <w:p w:rsidR="009E497F" w:rsidRDefault="009E497F">
      <w:pPr>
        <w:pStyle w:val="Header"/>
        <w:tabs>
          <w:tab w:val="clear" w:pos="4320"/>
          <w:tab w:val="clear" w:pos="8640"/>
        </w:tabs>
        <w:rPr>
          <w:rFonts w:ascii="Verdana" w:hAnsi="Verdana"/>
          <w:sz w:val="20"/>
        </w:rPr>
      </w:pPr>
      <w:r>
        <w:rPr>
          <w:rFonts w:ascii="Verdana" w:hAnsi="Verdana"/>
          <w:sz w:val="20"/>
        </w:rPr>
        <w:t xml:space="preserve">Company B was ranked No. 1 overall in technical and cost ranking. Company B  response demonstrates a thorough understanding of the scope of the work, the technical plan was adequate, they have evidence of successful experience with similar type of work and all the key personnel have experience to give exemplary performance.  </w:t>
      </w:r>
      <w:r>
        <w:rPr>
          <w:rFonts w:ascii="Verdana" w:hAnsi="Verdana"/>
          <w:sz w:val="20"/>
          <w:u w:val="single"/>
        </w:rPr>
        <w:t>Company B</w:t>
      </w:r>
      <w:r>
        <w:rPr>
          <w:rFonts w:ascii="Verdana" w:hAnsi="Verdana"/>
          <w:sz w:val="20"/>
        </w:rPr>
        <w:t xml:space="preserve"> is recommended for award of the contract.</w:t>
      </w:r>
    </w:p>
    <w:p w:rsidR="009E497F" w:rsidRDefault="009E497F">
      <w:pPr>
        <w:ind w:left="1080"/>
        <w:rPr>
          <w:rFonts w:ascii="Verdana" w:hAnsi="Verdana"/>
          <w:color w:val="000000"/>
          <w:sz w:val="20"/>
          <w:szCs w:val="20"/>
        </w:rPr>
      </w:pPr>
    </w:p>
    <w:p w:rsidR="009E497F" w:rsidRDefault="009E497F">
      <w:pPr>
        <w:spacing w:before="100" w:after="100"/>
        <w:ind w:left="1440" w:hanging="1440"/>
        <w:rPr>
          <w:rFonts w:ascii="Verdana" w:hAnsi="Verdana"/>
          <w:color w:val="000000"/>
          <w:sz w:val="20"/>
          <w:szCs w:val="20"/>
        </w:rPr>
      </w:pPr>
      <w:r>
        <w:rPr>
          <w:rFonts w:ascii="Verdana" w:hAnsi="Verdana"/>
          <w:b/>
          <w:color w:val="000000"/>
          <w:sz w:val="20"/>
          <w:szCs w:val="20"/>
        </w:rPr>
        <w:t>part 3:</w:t>
      </w:r>
      <w:r>
        <w:rPr>
          <w:rFonts w:ascii="Verdana" w:hAnsi="Verdana"/>
          <w:color w:val="000000"/>
          <w:sz w:val="20"/>
          <w:szCs w:val="20"/>
        </w:rPr>
        <w:tab/>
        <w:t>A COPY OF THE EMAIL/S USED TO ISSUE THE PORFP TO MASTER CONTRACTORS</w:t>
      </w:r>
      <w:r>
        <w:rPr>
          <w:rFonts w:ascii="Verdana" w:hAnsi="Verdana"/>
          <w:color w:val="000000"/>
          <w:sz w:val="20"/>
          <w:szCs w:val="20"/>
        </w:rPr>
        <w:br/>
      </w:r>
    </w:p>
    <w:p w:rsidR="009E497F" w:rsidRDefault="009E497F">
      <w:pPr>
        <w:spacing w:before="100" w:after="100"/>
        <w:rPr>
          <w:rFonts w:ascii="Verdana" w:hAnsi="Verdana"/>
          <w:color w:val="000000"/>
          <w:sz w:val="20"/>
          <w:szCs w:val="20"/>
        </w:rPr>
      </w:pPr>
      <w:r>
        <w:rPr>
          <w:rFonts w:ascii="Verdana" w:hAnsi="Verdana"/>
          <w:b/>
          <w:color w:val="000000"/>
          <w:sz w:val="20"/>
          <w:szCs w:val="20"/>
        </w:rPr>
        <w:t>part 4:</w:t>
      </w:r>
      <w:r>
        <w:rPr>
          <w:rFonts w:ascii="Verdana" w:hAnsi="Verdana"/>
          <w:color w:val="000000"/>
          <w:sz w:val="20"/>
          <w:szCs w:val="20"/>
        </w:rPr>
        <w:tab/>
        <w:t>A COPY OF THE PORFP AS ISSUED TO MASTER CONTRACTORS</w:t>
      </w:r>
    </w:p>
    <w:p w:rsidR="009E497F" w:rsidRDefault="009E497F">
      <w:pPr>
        <w:spacing w:before="100" w:after="100"/>
        <w:rPr>
          <w:rFonts w:ascii="Verdana" w:hAnsi="Verdana"/>
          <w:color w:val="000000"/>
          <w:sz w:val="20"/>
          <w:szCs w:val="20"/>
        </w:rPr>
      </w:pPr>
    </w:p>
    <w:p w:rsidR="009E497F" w:rsidRDefault="009E497F">
      <w:pPr>
        <w:spacing w:before="100" w:after="100"/>
        <w:ind w:left="1440" w:hanging="1440"/>
        <w:rPr>
          <w:rFonts w:ascii="Verdana" w:hAnsi="Verdana"/>
          <w:color w:val="000000"/>
          <w:sz w:val="20"/>
          <w:szCs w:val="20"/>
        </w:rPr>
      </w:pPr>
      <w:r>
        <w:rPr>
          <w:rFonts w:ascii="Verdana" w:hAnsi="Verdana"/>
          <w:b/>
          <w:color w:val="000000"/>
          <w:sz w:val="20"/>
          <w:szCs w:val="20"/>
        </w:rPr>
        <w:t>part 5:</w:t>
      </w:r>
      <w:r>
        <w:rPr>
          <w:rFonts w:ascii="Verdana" w:hAnsi="Verdana"/>
          <w:color w:val="000000"/>
          <w:sz w:val="20"/>
          <w:szCs w:val="20"/>
        </w:rPr>
        <w:tab/>
        <w:t xml:space="preserve">a </w:t>
      </w:r>
      <w:r>
        <w:rPr>
          <w:rFonts w:ascii="Verdana" w:hAnsi="Verdana" w:cs="Times New (W1)"/>
          <w:color w:val="000000"/>
          <w:sz w:val="20"/>
          <w:szCs w:val="20"/>
        </w:rPr>
        <w:t xml:space="preserve">LIST of all master contractors in the designated Functional area/s (FA) who DID </w:t>
      </w:r>
      <w:r>
        <w:rPr>
          <w:rFonts w:ascii="Verdana" w:hAnsi="Verdana" w:cs="Times New (W1)"/>
          <w:color w:val="000000"/>
          <w:sz w:val="20"/>
          <w:szCs w:val="20"/>
          <w:u w:val="single"/>
        </w:rPr>
        <w:t>NOT</w:t>
      </w:r>
      <w:r>
        <w:rPr>
          <w:rFonts w:ascii="Verdana" w:hAnsi="Verdana" w:cs="Times New (W1)"/>
          <w:color w:val="000000"/>
          <w:sz w:val="20"/>
          <w:szCs w:val="20"/>
        </w:rPr>
        <w:t xml:space="preserve"> propose OR whose PROPOSALS were </w:t>
      </w:r>
      <w:r>
        <w:rPr>
          <w:rFonts w:ascii="Verdana" w:hAnsi="Verdana" w:cs="Times New (W1)"/>
          <w:color w:val="000000"/>
          <w:sz w:val="20"/>
          <w:szCs w:val="20"/>
          <w:u w:val="single"/>
        </w:rPr>
        <w:t>NOT</w:t>
      </w:r>
      <w:r>
        <w:rPr>
          <w:rFonts w:ascii="Verdana" w:hAnsi="Verdana" w:cs="Times New (W1)"/>
          <w:color w:val="000000"/>
          <w:sz w:val="20"/>
          <w:szCs w:val="20"/>
        </w:rPr>
        <w:t xml:space="preserve"> EVALUATED.  For each proposal NOT </w:t>
      </w:r>
      <w:r>
        <w:rPr>
          <w:rFonts w:ascii="Verdana" w:hAnsi="Verdana" w:cs="Times New (W1)"/>
          <w:color w:val="000000"/>
          <w:sz w:val="20"/>
          <w:szCs w:val="20"/>
        </w:rPr>
        <w:lastRenderedPageBreak/>
        <w:t>EVALUATED, include A BRIEF EXPLANation why.</w:t>
      </w:r>
      <w:r>
        <w:rPr>
          <w:rFonts w:ascii="Verdana" w:hAnsi="Verdana"/>
          <w:color w:val="000000"/>
          <w:sz w:val="20"/>
          <w:szCs w:val="20"/>
        </w:rPr>
        <w:br/>
      </w:r>
    </w:p>
    <w:p w:rsidR="009E497F" w:rsidRDefault="009E497F">
      <w:pPr>
        <w:spacing w:before="100" w:after="100"/>
        <w:ind w:left="1440" w:hanging="1440"/>
        <w:rPr>
          <w:rFonts w:ascii="Verdana" w:hAnsi="Verdana"/>
          <w:color w:val="000000"/>
          <w:sz w:val="20"/>
          <w:szCs w:val="20"/>
        </w:rPr>
      </w:pPr>
      <w:r>
        <w:rPr>
          <w:rFonts w:ascii="Verdana" w:hAnsi="Verdana"/>
          <w:b/>
          <w:color w:val="000000"/>
          <w:sz w:val="20"/>
          <w:szCs w:val="20"/>
        </w:rPr>
        <w:t>part 6:</w:t>
      </w:r>
      <w:r>
        <w:rPr>
          <w:rFonts w:ascii="Verdana" w:hAnsi="Verdana"/>
          <w:b/>
          <w:color w:val="000000"/>
          <w:sz w:val="20"/>
          <w:szCs w:val="20"/>
        </w:rPr>
        <w:tab/>
      </w:r>
      <w:r>
        <w:rPr>
          <w:rFonts w:ascii="Verdana" w:hAnsi="Verdana"/>
          <w:color w:val="000000"/>
          <w:sz w:val="20"/>
          <w:szCs w:val="20"/>
        </w:rPr>
        <w:t xml:space="preserve">a COPY </w:t>
      </w:r>
      <w:r w:rsidR="000524F4">
        <w:rPr>
          <w:rFonts w:ascii="Verdana" w:hAnsi="Verdana"/>
          <w:color w:val="000000"/>
          <w:sz w:val="20"/>
          <w:szCs w:val="20"/>
        </w:rPr>
        <w:t xml:space="preserve">of </w:t>
      </w:r>
      <w:r>
        <w:rPr>
          <w:rFonts w:ascii="Verdana" w:hAnsi="Verdana"/>
          <w:color w:val="000000"/>
          <w:sz w:val="20"/>
          <w:szCs w:val="20"/>
        </w:rPr>
        <w:t>WINNING MASTER CONTRACTOR’S FINANCIAL PROPOSAL.  eNSURE IT INCLUDES</w:t>
      </w:r>
      <w:r w:rsidR="00752176">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a. </w:t>
      </w:r>
      <w:r>
        <w:rPr>
          <w:rFonts w:ascii="Verdana" w:hAnsi="Verdana"/>
          <w:bCs w:val="0"/>
          <w:caps w:val="0"/>
          <w:color w:val="000000"/>
          <w:sz w:val="20"/>
          <w:szCs w:val="20"/>
        </w:rPr>
        <w:t xml:space="preserve">FOR FA I, A COPY OF THE PROPOSED PRICE/S ALONG WITH </w:t>
      </w:r>
      <w:proofErr w:type="gramStart"/>
      <w:r>
        <w:rPr>
          <w:rFonts w:ascii="Verdana" w:hAnsi="Verdana"/>
          <w:bCs w:val="0"/>
          <w:caps w:val="0"/>
          <w:color w:val="000000"/>
          <w:sz w:val="20"/>
          <w:szCs w:val="20"/>
        </w:rPr>
        <w:t>A</w:t>
      </w:r>
      <w:proofErr w:type="gramEnd"/>
      <w:r>
        <w:rPr>
          <w:rFonts w:ascii="Verdana" w:hAnsi="Verdana"/>
          <w:bCs w:val="0"/>
          <w:caps w:val="0"/>
          <w:color w:val="000000"/>
          <w:sz w:val="20"/>
          <w:szCs w:val="20"/>
        </w:rPr>
        <w:t xml:space="preserve"> SCREEN SHOT/S OF THE MANUFACTURER’S SUGGESTED RETAIL PRICE (MSRP) </w:t>
      </w:r>
      <w:r w:rsidR="00B771B6">
        <w:rPr>
          <w:rFonts w:ascii="Verdana" w:hAnsi="Verdana"/>
          <w:bCs w:val="0"/>
          <w:caps w:val="0"/>
          <w:color w:val="000000"/>
          <w:sz w:val="20"/>
          <w:szCs w:val="20"/>
        </w:rPr>
        <w:t xml:space="preserve">or GSA SCHEDULE </w:t>
      </w:r>
      <w:r>
        <w:rPr>
          <w:rFonts w:ascii="Verdana" w:hAnsi="Verdana"/>
          <w:bCs w:val="0"/>
          <w:caps w:val="0"/>
          <w:color w:val="000000"/>
          <w:sz w:val="20"/>
          <w:szCs w:val="20"/>
        </w:rPr>
        <w:t>FOR COMPARISON</w:t>
      </w:r>
      <w:r w:rsidR="00752176">
        <w:rPr>
          <w:rFonts w:ascii="Verdana" w:hAnsi="Verdana"/>
          <w:bCs w:val="0"/>
          <w:caps w:val="0"/>
          <w:color w:val="000000"/>
          <w:sz w:val="20"/>
          <w:szCs w:val="20"/>
        </w:rPr>
        <w:t xml:space="preserve">; </w:t>
      </w:r>
      <w:r>
        <w:rPr>
          <w:rFonts w:ascii="Verdana" w:hAnsi="Verdana"/>
          <w:bCs w:val="0"/>
          <w:caps w:val="0"/>
          <w:color w:val="000000"/>
          <w:sz w:val="20"/>
          <w:szCs w:val="20"/>
        </w:rPr>
        <w:br/>
      </w:r>
      <w:r>
        <w:rPr>
          <w:rFonts w:ascii="Verdana" w:hAnsi="Verdana"/>
          <w:bCs w:val="0"/>
          <w:caps w:val="0"/>
          <w:color w:val="000000"/>
          <w:sz w:val="20"/>
          <w:szCs w:val="20"/>
        </w:rPr>
        <w:br/>
      </w:r>
      <w:r>
        <w:rPr>
          <w:rFonts w:ascii="Verdana" w:hAnsi="Verdana"/>
          <w:color w:val="000000"/>
          <w:sz w:val="20"/>
          <w:szCs w:val="20"/>
        </w:rPr>
        <w:t xml:space="preserve">b. </w:t>
      </w:r>
      <w:r w:rsidR="000524F4">
        <w:rPr>
          <w:rFonts w:ascii="Verdana" w:hAnsi="Verdana"/>
          <w:bCs w:val="0"/>
          <w:caps w:val="0"/>
          <w:color w:val="000000"/>
          <w:sz w:val="20"/>
          <w:szCs w:val="20"/>
        </w:rPr>
        <w:t xml:space="preserve">FOR FA </w:t>
      </w:r>
      <w:r w:rsidR="00B771B6">
        <w:rPr>
          <w:rFonts w:ascii="Verdana" w:hAnsi="Verdana"/>
          <w:bCs w:val="0"/>
          <w:caps w:val="0"/>
          <w:color w:val="000000"/>
          <w:sz w:val="20"/>
          <w:szCs w:val="20"/>
        </w:rPr>
        <w:t xml:space="preserve">II &amp; </w:t>
      </w:r>
      <w:r w:rsidR="000524F4">
        <w:rPr>
          <w:rFonts w:ascii="Verdana" w:hAnsi="Verdana"/>
          <w:bCs w:val="0"/>
          <w:caps w:val="0"/>
          <w:color w:val="000000"/>
          <w:sz w:val="20"/>
          <w:szCs w:val="20"/>
        </w:rPr>
        <w:t>III</w:t>
      </w:r>
      <w:r>
        <w:rPr>
          <w:rFonts w:ascii="Verdana" w:hAnsi="Verdana"/>
          <w:bCs w:val="0"/>
          <w:caps w:val="0"/>
          <w:color w:val="000000"/>
          <w:sz w:val="20"/>
          <w:szCs w:val="20"/>
        </w:rPr>
        <w:t xml:space="preserve">, A COPY OF THE PROPOSED PRICE/S FOR THE SERVICES.  </w:t>
      </w:r>
      <w:r>
        <w:rPr>
          <w:rFonts w:ascii="Verdana" w:hAnsi="Verdana"/>
          <w:sz w:val="20"/>
          <w:szCs w:val="20"/>
        </w:rPr>
        <w:t>I</w:t>
      </w:r>
      <w:r>
        <w:rPr>
          <w:rFonts w:ascii="Verdana" w:hAnsi="Verdana"/>
          <w:bCs w:val="0"/>
          <w:caps w:val="0"/>
          <w:color w:val="000000"/>
          <w:sz w:val="20"/>
          <w:szCs w:val="20"/>
        </w:rPr>
        <w:t>NDICATE FIXED PRICE OR TIME &amp; MATERIALS ACCORDING TO THE PORFP</w:t>
      </w:r>
      <w:r>
        <w:rPr>
          <w:rFonts w:ascii="Verdana" w:hAnsi="Verdana"/>
          <w:color w:val="000000"/>
          <w:sz w:val="20"/>
          <w:szCs w:val="20"/>
        </w:rPr>
        <w:t>.</w:t>
      </w:r>
    </w:p>
    <w:p w:rsidR="009E497F" w:rsidRDefault="009E497F">
      <w:pPr>
        <w:spacing w:before="100" w:after="100"/>
        <w:ind w:left="1440" w:hanging="1440"/>
        <w:rPr>
          <w:rFonts w:ascii="Verdana" w:hAnsi="Verdana"/>
          <w:color w:val="000000"/>
          <w:sz w:val="20"/>
          <w:szCs w:val="20"/>
        </w:rPr>
      </w:pPr>
      <w:r>
        <w:rPr>
          <w:rFonts w:ascii="Verdana" w:hAnsi="Verdana"/>
          <w:b/>
          <w:color w:val="000000"/>
          <w:sz w:val="20"/>
          <w:szCs w:val="20"/>
        </w:rPr>
        <w:t>part 7:</w:t>
      </w:r>
      <w:r>
        <w:rPr>
          <w:rFonts w:ascii="Verdana" w:hAnsi="Verdana"/>
          <w:b/>
          <w:color w:val="000000"/>
          <w:sz w:val="20"/>
          <w:szCs w:val="20"/>
        </w:rPr>
        <w:tab/>
      </w:r>
      <w:r>
        <w:rPr>
          <w:rFonts w:ascii="Verdana" w:hAnsi="Verdana"/>
          <w:color w:val="000000"/>
          <w:sz w:val="20"/>
          <w:szCs w:val="20"/>
        </w:rPr>
        <w:t xml:space="preserve">FOR FA </w:t>
      </w:r>
      <w:r w:rsidR="00B771B6">
        <w:rPr>
          <w:rFonts w:ascii="Verdana" w:hAnsi="Verdana"/>
          <w:color w:val="000000"/>
          <w:sz w:val="20"/>
          <w:szCs w:val="20"/>
        </w:rPr>
        <w:t xml:space="preserve">ii &amp; </w:t>
      </w:r>
      <w:r>
        <w:rPr>
          <w:rFonts w:ascii="Verdana" w:hAnsi="Verdana"/>
          <w:color w:val="000000"/>
          <w:sz w:val="20"/>
          <w:szCs w:val="20"/>
        </w:rPr>
        <w:t xml:space="preserve">III, </w:t>
      </w:r>
      <w:r>
        <w:rPr>
          <w:rFonts w:ascii="Verdana" w:hAnsi="Verdana"/>
          <w:sz w:val="20"/>
          <w:szCs w:val="20"/>
        </w:rPr>
        <w:t xml:space="preserve">Copies of MBE forms </w:t>
      </w:r>
      <w:r w:rsidR="00B771B6">
        <w:rPr>
          <w:rFonts w:ascii="Verdana" w:hAnsi="Verdana"/>
          <w:sz w:val="20"/>
          <w:szCs w:val="20"/>
        </w:rPr>
        <w:t>d</w:t>
      </w:r>
      <w:r>
        <w:rPr>
          <w:rFonts w:ascii="Verdana" w:hAnsi="Verdana"/>
          <w:sz w:val="20"/>
          <w:szCs w:val="20"/>
        </w:rPr>
        <w:t xml:space="preserve">1 “certified mbe utilization and fair solicitation affidavit” and </w:t>
      </w:r>
      <w:r w:rsidR="00B771B6">
        <w:rPr>
          <w:rFonts w:ascii="Verdana" w:hAnsi="Verdana"/>
          <w:sz w:val="20"/>
          <w:szCs w:val="20"/>
        </w:rPr>
        <w:t>d</w:t>
      </w:r>
      <w:r>
        <w:rPr>
          <w:rFonts w:ascii="Verdana" w:hAnsi="Verdana"/>
          <w:sz w:val="20"/>
          <w:szCs w:val="20"/>
        </w:rPr>
        <w:t>2 “mbe participation schedule” as submitted by the winning master contractor.</w:t>
      </w:r>
      <w:r>
        <w:rPr>
          <w:rFonts w:ascii="Verdana" w:hAnsi="Verdana"/>
          <w:sz w:val="20"/>
          <w:szCs w:val="20"/>
        </w:rPr>
        <w:br/>
      </w:r>
    </w:p>
    <w:p w:rsidR="00FB5539" w:rsidRDefault="009E497F" w:rsidP="00FB5539">
      <w:pPr>
        <w:spacing w:before="100" w:after="100"/>
        <w:ind w:left="1440" w:hanging="1440"/>
        <w:rPr>
          <w:rFonts w:ascii="Verdana" w:hAnsi="Verdana"/>
          <w:b/>
          <w:bCs w:val="0"/>
          <w:sz w:val="20"/>
          <w:szCs w:val="20"/>
        </w:rPr>
      </w:pPr>
      <w:r>
        <w:rPr>
          <w:rFonts w:ascii="Verdana" w:hAnsi="Verdana"/>
          <w:b/>
          <w:bCs w:val="0"/>
          <w:sz w:val="20"/>
          <w:szCs w:val="20"/>
        </w:rPr>
        <w:t>part 8:</w:t>
      </w:r>
      <w:r>
        <w:rPr>
          <w:rFonts w:ascii="Verdana" w:hAnsi="Verdana"/>
          <w:b/>
          <w:bCs w:val="0"/>
          <w:sz w:val="20"/>
          <w:szCs w:val="20"/>
        </w:rPr>
        <w:tab/>
      </w:r>
      <w:r w:rsidR="00FB5539">
        <w:rPr>
          <w:rFonts w:ascii="Verdana" w:hAnsi="Verdana"/>
          <w:color w:val="000000"/>
          <w:sz w:val="20"/>
          <w:szCs w:val="20"/>
        </w:rPr>
        <w:t xml:space="preserve">FOR FA ii &amp; III, </w:t>
      </w:r>
      <w:r w:rsidR="00FB5539">
        <w:rPr>
          <w:rFonts w:ascii="Verdana" w:hAnsi="Verdana"/>
          <w:sz w:val="20"/>
          <w:szCs w:val="20"/>
        </w:rPr>
        <w:t>Copies of vsbe forms as submitted by the winning master contractor.</w:t>
      </w:r>
      <w:r w:rsidR="00FB5539">
        <w:rPr>
          <w:rFonts w:ascii="Verdana" w:hAnsi="Verdana"/>
          <w:sz w:val="20"/>
          <w:szCs w:val="20"/>
        </w:rPr>
        <w:br/>
      </w:r>
    </w:p>
    <w:p w:rsidR="009E497F" w:rsidRDefault="00FB5539">
      <w:pPr>
        <w:spacing w:before="100" w:after="100"/>
        <w:ind w:left="720" w:hanging="720"/>
        <w:rPr>
          <w:rFonts w:ascii="Verdana" w:hAnsi="Verdana"/>
          <w:b/>
          <w:bCs w:val="0"/>
          <w:sz w:val="20"/>
          <w:szCs w:val="20"/>
        </w:rPr>
      </w:pPr>
      <w:r>
        <w:rPr>
          <w:rFonts w:ascii="Verdana" w:hAnsi="Verdana"/>
          <w:b/>
          <w:bCs w:val="0"/>
          <w:sz w:val="20"/>
          <w:szCs w:val="20"/>
        </w:rPr>
        <w:t>part 9:</w:t>
      </w:r>
      <w:r>
        <w:rPr>
          <w:rFonts w:ascii="Verdana" w:hAnsi="Verdana"/>
          <w:b/>
          <w:bCs w:val="0"/>
          <w:sz w:val="20"/>
          <w:szCs w:val="20"/>
        </w:rPr>
        <w:tab/>
      </w:r>
      <w:r w:rsidR="009E497F">
        <w:rPr>
          <w:rFonts w:ascii="Verdana" w:hAnsi="Verdana" w:cs="Arial"/>
          <w:sz w:val="20"/>
          <w:szCs w:val="20"/>
        </w:rPr>
        <w:t>mercury affidavit</w:t>
      </w:r>
      <w:r w:rsidR="009E497F">
        <w:rPr>
          <w:rFonts w:ascii="Verdana" w:hAnsi="Verdana" w:cs="Arial"/>
          <w:sz w:val="20"/>
          <w:szCs w:val="20"/>
        </w:rPr>
        <w:br/>
      </w:r>
    </w:p>
    <w:p w:rsidR="009E497F" w:rsidRDefault="009E497F">
      <w:pPr>
        <w:spacing w:before="100" w:after="100"/>
        <w:ind w:left="1440" w:hanging="1440"/>
        <w:rPr>
          <w:rFonts w:ascii="Verdana" w:hAnsi="Verdana"/>
          <w:bCs w:val="0"/>
          <w:sz w:val="20"/>
          <w:szCs w:val="20"/>
        </w:rPr>
      </w:pPr>
      <w:r>
        <w:rPr>
          <w:rFonts w:ascii="Verdana" w:hAnsi="Verdana"/>
          <w:b/>
          <w:bCs w:val="0"/>
          <w:sz w:val="20"/>
          <w:szCs w:val="20"/>
        </w:rPr>
        <w:t>part 9:</w:t>
      </w:r>
      <w:r>
        <w:rPr>
          <w:rFonts w:ascii="Verdana" w:hAnsi="Verdana"/>
          <w:b/>
          <w:bCs w:val="0"/>
          <w:sz w:val="20"/>
          <w:szCs w:val="20"/>
        </w:rPr>
        <w:tab/>
      </w:r>
      <w:r>
        <w:rPr>
          <w:rFonts w:ascii="Verdana" w:hAnsi="Verdana"/>
          <w:sz w:val="20"/>
          <w:szCs w:val="20"/>
        </w:rPr>
        <w:t>if Only one PROPOSAL was received IN response TO the PORFP, PROVIDE A Written determination FROM tHE agency procurement officer That the price is fair and reasonable.</w:t>
      </w:r>
      <w:r>
        <w:rPr>
          <w:rFonts w:ascii="Verdana" w:hAnsi="Verdana" w:cs="Arial"/>
          <w:sz w:val="20"/>
          <w:szCs w:val="20"/>
        </w:rPr>
        <w:br/>
      </w:r>
    </w:p>
    <w:sectPr w:rsidR="009E497F" w:rsidSect="00827719">
      <w:headerReference w:type="even" r:id="rId11"/>
      <w:headerReference w:type="default" r:id="rId12"/>
      <w:footerReference w:type="even" r:id="rId13"/>
      <w:footerReference w:type="default" r:id="rId14"/>
      <w:headerReference w:type="first" r:id="rId15"/>
      <w:footerReference w:type="first" r:id="rId16"/>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3F" w:rsidRDefault="00ED383F">
      <w:r>
        <w:separator/>
      </w:r>
    </w:p>
  </w:endnote>
  <w:endnote w:type="continuationSeparator" w:id="0">
    <w:p w:rsidR="00ED383F" w:rsidRDefault="00ED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F4" w:rsidRDefault="00052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97F" w:rsidRDefault="00ED383F">
    <w:pPr>
      <w:pStyle w:val="Footer"/>
    </w:pPr>
    <w:r>
      <w:fldChar w:fldCharType="begin"/>
    </w:r>
    <w:r>
      <w:instrText xml:space="preserve"> FILENAME </w:instrText>
    </w:r>
    <w:r>
      <w:fldChar w:fldCharType="separate"/>
    </w:r>
    <w:r w:rsidR="00C113C0">
      <w:rPr>
        <w:noProof/>
      </w:rPr>
      <w:t>AwardPackageChecklist</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F4" w:rsidRDefault="0005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3F" w:rsidRDefault="00ED383F">
      <w:r>
        <w:separator/>
      </w:r>
    </w:p>
  </w:footnote>
  <w:footnote w:type="continuationSeparator" w:id="0">
    <w:p w:rsidR="00ED383F" w:rsidRDefault="00ED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F4" w:rsidRDefault="00052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F4" w:rsidRDefault="00052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F4" w:rsidRDefault="0005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75B"/>
    <w:multiLevelType w:val="multilevel"/>
    <w:tmpl w:val="6D467E5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767BD"/>
    <w:multiLevelType w:val="multilevel"/>
    <w:tmpl w:val="B30A2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7BE7B09"/>
    <w:multiLevelType w:val="hybridMultilevel"/>
    <w:tmpl w:val="0DBAF00C"/>
    <w:lvl w:ilvl="0" w:tplc="7CFC7160">
      <w:start w:val="3"/>
      <w:numFmt w:val="decimal"/>
      <w:lvlText w:val="%1."/>
      <w:lvlJc w:val="left"/>
      <w:pPr>
        <w:tabs>
          <w:tab w:val="num" w:pos="360"/>
        </w:tabs>
        <w:ind w:left="360" w:hanging="360"/>
      </w:pPr>
      <w:rPr>
        <w:rFonts w:hint="default"/>
        <w:b w:val="0"/>
      </w:rPr>
    </w:lvl>
    <w:lvl w:ilvl="1" w:tplc="54721ECA">
      <w:start w:val="1"/>
      <w:numFmt w:val="lowerLetter"/>
      <w:lvlText w:val="%2."/>
      <w:lvlJc w:val="left"/>
      <w:pPr>
        <w:tabs>
          <w:tab w:val="num" w:pos="1080"/>
        </w:tabs>
        <w:ind w:left="1080" w:hanging="360"/>
      </w:pPr>
    </w:lvl>
    <w:lvl w:ilvl="2" w:tplc="79202918">
      <w:start w:val="1"/>
      <w:numFmt w:val="decimal"/>
      <w:lvlText w:val="%3."/>
      <w:lvlJc w:val="left"/>
      <w:pPr>
        <w:tabs>
          <w:tab w:val="num" w:pos="1800"/>
        </w:tabs>
        <w:ind w:left="1800" w:hanging="360"/>
      </w:pPr>
    </w:lvl>
    <w:lvl w:ilvl="3" w:tplc="D9A2B368" w:tentative="1">
      <w:start w:val="1"/>
      <w:numFmt w:val="decimal"/>
      <w:lvlText w:val="%4."/>
      <w:lvlJc w:val="left"/>
      <w:pPr>
        <w:tabs>
          <w:tab w:val="num" w:pos="2520"/>
        </w:tabs>
        <w:ind w:left="2520" w:hanging="360"/>
      </w:pPr>
    </w:lvl>
    <w:lvl w:ilvl="4" w:tplc="311A42EC" w:tentative="1">
      <w:start w:val="1"/>
      <w:numFmt w:val="decimal"/>
      <w:lvlText w:val="%5."/>
      <w:lvlJc w:val="left"/>
      <w:pPr>
        <w:tabs>
          <w:tab w:val="num" w:pos="3240"/>
        </w:tabs>
        <w:ind w:left="3240" w:hanging="360"/>
      </w:pPr>
    </w:lvl>
    <w:lvl w:ilvl="5" w:tplc="A6DCF79C" w:tentative="1">
      <w:start w:val="1"/>
      <w:numFmt w:val="decimal"/>
      <w:lvlText w:val="%6."/>
      <w:lvlJc w:val="left"/>
      <w:pPr>
        <w:tabs>
          <w:tab w:val="num" w:pos="3960"/>
        </w:tabs>
        <w:ind w:left="3960" w:hanging="360"/>
      </w:pPr>
    </w:lvl>
    <w:lvl w:ilvl="6" w:tplc="C284D2B4" w:tentative="1">
      <w:start w:val="1"/>
      <w:numFmt w:val="decimal"/>
      <w:lvlText w:val="%7."/>
      <w:lvlJc w:val="left"/>
      <w:pPr>
        <w:tabs>
          <w:tab w:val="num" w:pos="4680"/>
        </w:tabs>
        <w:ind w:left="4680" w:hanging="360"/>
      </w:pPr>
    </w:lvl>
    <w:lvl w:ilvl="7" w:tplc="EB722366" w:tentative="1">
      <w:start w:val="1"/>
      <w:numFmt w:val="decimal"/>
      <w:lvlText w:val="%8."/>
      <w:lvlJc w:val="left"/>
      <w:pPr>
        <w:tabs>
          <w:tab w:val="num" w:pos="5400"/>
        </w:tabs>
        <w:ind w:left="5400" w:hanging="360"/>
      </w:pPr>
    </w:lvl>
    <w:lvl w:ilvl="8" w:tplc="54E8AC16" w:tentative="1">
      <w:start w:val="1"/>
      <w:numFmt w:val="decimal"/>
      <w:lvlText w:val="%9."/>
      <w:lvlJc w:val="left"/>
      <w:pPr>
        <w:tabs>
          <w:tab w:val="num" w:pos="6120"/>
        </w:tabs>
        <w:ind w:left="6120" w:hanging="360"/>
      </w:pPr>
    </w:lvl>
  </w:abstractNum>
  <w:abstractNum w:abstractNumId="3" w15:restartNumberingAfterBreak="0">
    <w:nsid w:val="36563B6E"/>
    <w:multiLevelType w:val="hybridMultilevel"/>
    <w:tmpl w:val="E60270E8"/>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4B84DE7"/>
    <w:multiLevelType w:val="multilevel"/>
    <w:tmpl w:val="A6CA0A82"/>
    <w:lvl w:ilvl="0">
      <w:start w:val="1"/>
      <w:numFmt w:val="decimal"/>
      <w:lvlText w:val="%1."/>
      <w:lvlJc w:val="left"/>
      <w:pPr>
        <w:tabs>
          <w:tab w:val="num" w:pos="1080"/>
        </w:tabs>
        <w:ind w:left="1080" w:hanging="360"/>
      </w:pPr>
    </w:lvl>
    <w:lvl w:ilvl="1">
      <w:start w:val="1"/>
      <w:numFmt w:val="upp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7F"/>
    <w:rsid w:val="000524F4"/>
    <w:rsid w:val="00080502"/>
    <w:rsid w:val="002711E9"/>
    <w:rsid w:val="002F6D33"/>
    <w:rsid w:val="00350165"/>
    <w:rsid w:val="0049207E"/>
    <w:rsid w:val="004A2FDB"/>
    <w:rsid w:val="00620693"/>
    <w:rsid w:val="00700590"/>
    <w:rsid w:val="00752176"/>
    <w:rsid w:val="00827719"/>
    <w:rsid w:val="008A60B9"/>
    <w:rsid w:val="008F71CD"/>
    <w:rsid w:val="009E497F"/>
    <w:rsid w:val="00A721D4"/>
    <w:rsid w:val="00B22F44"/>
    <w:rsid w:val="00B771B6"/>
    <w:rsid w:val="00C113C0"/>
    <w:rsid w:val="00C17A59"/>
    <w:rsid w:val="00C47111"/>
    <w:rsid w:val="00C644CA"/>
    <w:rsid w:val="00DD1273"/>
    <w:rsid w:val="00DE39C8"/>
    <w:rsid w:val="00ED383F"/>
    <w:rsid w:val="00FB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AB14716F-7652-4F5D-AEB8-640A190C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719"/>
    <w:rPr>
      <w:rFonts w:ascii="Times New (W1)" w:hAnsi="Times New (W1)"/>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7719"/>
    <w:pPr>
      <w:spacing w:before="100" w:beforeAutospacing="1" w:after="100" w:afterAutospacing="1"/>
      <w:ind w:left="360"/>
      <w:jc w:val="center"/>
    </w:pPr>
    <w:rPr>
      <w:b/>
      <w:color w:val="000000"/>
      <w:szCs w:val="15"/>
    </w:rPr>
  </w:style>
  <w:style w:type="character" w:styleId="Strong">
    <w:name w:val="Strong"/>
    <w:basedOn w:val="DefaultParagraphFont"/>
    <w:qFormat/>
    <w:rsid w:val="00827719"/>
    <w:rPr>
      <w:b/>
      <w:bCs/>
    </w:rPr>
  </w:style>
  <w:style w:type="paragraph" w:styleId="BalloonText">
    <w:name w:val="Balloon Text"/>
    <w:basedOn w:val="Normal"/>
    <w:semiHidden/>
    <w:rsid w:val="00827719"/>
    <w:rPr>
      <w:rFonts w:ascii="Tahoma" w:hAnsi="Tahoma" w:cs="Tahoma"/>
      <w:sz w:val="16"/>
      <w:szCs w:val="16"/>
    </w:rPr>
  </w:style>
  <w:style w:type="paragraph" w:styleId="Header">
    <w:name w:val="header"/>
    <w:basedOn w:val="Normal"/>
    <w:rsid w:val="00827719"/>
    <w:pPr>
      <w:tabs>
        <w:tab w:val="center" w:pos="4320"/>
        <w:tab w:val="right" w:pos="8640"/>
      </w:tabs>
    </w:pPr>
    <w:rPr>
      <w:rFonts w:ascii="Times" w:eastAsia="Times" w:hAnsi="Times"/>
      <w:bCs w:val="0"/>
      <w:caps w:val="0"/>
      <w:szCs w:val="20"/>
    </w:rPr>
  </w:style>
  <w:style w:type="paragraph" w:styleId="Footer">
    <w:name w:val="footer"/>
    <w:basedOn w:val="Normal"/>
    <w:rsid w:val="00827719"/>
    <w:pPr>
      <w:tabs>
        <w:tab w:val="center" w:pos="4320"/>
        <w:tab w:val="right" w:pos="8640"/>
      </w:tabs>
    </w:pPr>
  </w:style>
  <w:style w:type="character" w:styleId="Hyperlink">
    <w:name w:val="Hyperlink"/>
    <w:basedOn w:val="DefaultParagraphFont"/>
    <w:rsid w:val="00827719"/>
    <w:rPr>
      <w:color w:val="0000FF"/>
      <w:u w:val="single"/>
    </w:rPr>
  </w:style>
  <w:style w:type="table" w:styleId="TableGrid">
    <w:name w:val="Table Grid"/>
    <w:basedOn w:val="TableNormal"/>
    <w:rsid w:val="00827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338C9-D39A-4330-999C-1FD868A148FC}"/>
</file>

<file path=customXml/itemProps2.xml><?xml version="1.0" encoding="utf-8"?>
<ds:datastoreItem xmlns:ds="http://schemas.openxmlformats.org/officeDocument/2006/customXml" ds:itemID="{FEF2107F-3EF8-451F-9D2C-BA89BE9A12FC}"/>
</file>

<file path=customXml/itemProps3.xml><?xml version="1.0" encoding="utf-8"?>
<ds:datastoreItem xmlns:ds="http://schemas.openxmlformats.org/officeDocument/2006/customXml" ds:itemID="{4C2893C1-EDA6-4DBE-92E9-F5EEA1F21CFB}"/>
</file>

<file path=customXml/itemProps4.xml><?xml version="1.0" encoding="utf-8"?>
<ds:datastoreItem xmlns:ds="http://schemas.openxmlformats.org/officeDocument/2006/customXml" ds:itemID="{0F0BFE30-7D67-424A-867A-76A15C051895}"/>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PBX III Award Package Checklist (Word)</vt:lpstr>
    </vt:vector>
  </TitlesOfParts>
  <Company>State of Maryland</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PBX IV Award Package Checklist (Word)</dc:title>
  <dc:subject>IT Procurement</dc:subject>
  <dc:creator>DoIT</dc:creator>
  <cp:keywords>PBX III, Award, Checklist</cp:keywords>
  <cp:lastModifiedBy>Windows User</cp:lastModifiedBy>
  <cp:revision>2</cp:revision>
  <cp:lastPrinted>2008-01-30T14:19:00Z</cp:lastPrinted>
  <dcterms:created xsi:type="dcterms:W3CDTF">2020-08-19T17:09:00Z</dcterms:created>
  <dcterms:modified xsi:type="dcterms:W3CDTF">2020-08-19T17:09:00Z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94500.0000000000</vt:lpwstr>
  </property>
  <property fmtid="{D5CDD505-2E9C-101B-9397-08002B2CF9AE}" pid="3" name="ContentType">
    <vt:lpwstr>DoIT Documents</vt:lpwstr>
  </property>
  <property fmtid="{D5CDD505-2E9C-101B-9397-08002B2CF9AE}" pid="4" name="xd_Signature">
    <vt:lpwstr/>
  </property>
  <property fmtid="{D5CDD505-2E9C-101B-9397-08002B2CF9AE}" pid="5" name="Tag">
    <vt:lpwstr/>
  </property>
  <property fmtid="{D5CDD505-2E9C-101B-9397-08002B2CF9AE}" pid="6" name="TemplateUrl">
    <vt:lpwstr/>
  </property>
  <property fmtid="{D5CDD505-2E9C-101B-9397-08002B2CF9AE}" pid="7" name="Folder">
    <vt:lpwstr/>
  </property>
  <property fmtid="{D5CDD505-2E9C-101B-9397-08002B2CF9AE}" pid="8" name="Key Terms">
    <vt:lpwstr/>
  </property>
  <property fmtid="{D5CDD505-2E9C-101B-9397-08002B2CF9AE}" pid="9" name="xd_ProgID">
    <vt:lpwstr/>
  </property>
  <property fmtid="{D5CDD505-2E9C-101B-9397-08002B2CF9AE}" pid="10" name="_Source">
    <vt:lpwstr/>
  </property>
  <property fmtid="{D5CDD505-2E9C-101B-9397-08002B2CF9AE}" pid="11" name="_SourceUrl">
    <vt:lpwstr/>
  </property>
  <property fmtid="{D5CDD505-2E9C-101B-9397-08002B2CF9AE}" pid="12" name="display_urn:schemas-microsoft-com:office:office#Editor">
    <vt:lpwstr>Darlene Young</vt:lpwstr>
  </property>
  <property fmtid="{D5CDD505-2E9C-101B-9397-08002B2CF9AE}" pid="13" name="display_urn:schemas-microsoft-com:office:office#Author">
    <vt:lpwstr>Darlene Young</vt:lpwstr>
  </property>
  <property fmtid="{D5CDD505-2E9C-101B-9397-08002B2CF9AE}" pid="14" name="CustomCol2">
    <vt:lpwstr/>
  </property>
  <property fmtid="{D5CDD505-2E9C-101B-9397-08002B2CF9AE}" pid="15" name="display_urn">
    <vt:lpwstr>Darlene Young</vt:lpwstr>
  </property>
  <property fmtid="{D5CDD505-2E9C-101B-9397-08002B2CF9AE}" pid="16" name="ContentTypeId">
    <vt:lpwstr>0x010100B0594FCA9CE56549BC429FAA81E8464E</vt:lpwstr>
  </property>
</Properties>
</file>